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75" w:rsidRDefault="00FB2E50">
      <w:pPr>
        <w:spacing w:after="11" w:line="249" w:lineRule="auto"/>
        <w:ind w:left="2629" w:hanging="10"/>
      </w:pPr>
      <w:r>
        <w:rPr>
          <w:rFonts w:ascii="Comic Sans MS" w:eastAsia="Comic Sans MS" w:hAnsi="Comic Sans MS" w:cs="Comic Sans MS"/>
          <w:sz w:val="24"/>
        </w:rPr>
        <w:t>27</w:t>
      </w:r>
      <w:r>
        <w:rPr>
          <w:rFonts w:ascii="Comic Sans MS" w:eastAsia="Comic Sans MS" w:hAnsi="Comic Sans MS" w:cs="Comic Sans MS"/>
          <w:sz w:val="24"/>
          <w:vertAlign w:val="superscript"/>
        </w:rPr>
        <w:t>th</w:t>
      </w:r>
      <w:r>
        <w:rPr>
          <w:rFonts w:ascii="Comic Sans MS" w:eastAsia="Comic Sans MS" w:hAnsi="Comic Sans MS" w:cs="Comic Sans MS"/>
          <w:sz w:val="24"/>
        </w:rPr>
        <w:t xml:space="preserve"> Arkansas River Valley Lawn and Garden Show </w:t>
      </w:r>
    </w:p>
    <w:p w:rsidR="00016275" w:rsidRDefault="00FB2E50">
      <w:pPr>
        <w:spacing w:after="0"/>
        <w:ind w:left="6"/>
        <w:jc w:val="center"/>
      </w:pPr>
      <w:r>
        <w:rPr>
          <w:rFonts w:ascii="Comic Sans MS" w:eastAsia="Comic Sans MS" w:hAnsi="Comic Sans MS" w:cs="Comic Sans MS"/>
          <w:i/>
          <w:sz w:val="24"/>
        </w:rPr>
        <w:t xml:space="preserve">“Through the Garden Gate” </w:t>
      </w:r>
    </w:p>
    <w:p w:rsidR="00016275" w:rsidRDefault="00FB2E50">
      <w:pPr>
        <w:spacing w:after="0"/>
        <w:ind w:left="6"/>
        <w:jc w:val="center"/>
      </w:pPr>
      <w:r>
        <w:rPr>
          <w:rFonts w:ascii="Comic Sans MS" w:eastAsia="Comic Sans MS" w:hAnsi="Comic Sans MS" w:cs="Comic Sans MS"/>
          <w:sz w:val="24"/>
        </w:rPr>
        <w:t xml:space="preserve">March 20, 21, 22, 2020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We are accepting applications for vendor booth space at the 2020 show to be held March 20, 21, and 22, 2020 </w:t>
      </w:r>
      <w:r>
        <w:rPr>
          <w:rFonts w:ascii="Comic Sans MS" w:eastAsia="Comic Sans MS" w:hAnsi="Comic Sans MS" w:cs="Comic Sans MS"/>
          <w:sz w:val="24"/>
        </w:rPr>
        <w:t xml:space="preserve">at the Kay Rodgers Park Expo Center in Fort Smith, Arkansas.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The River Valley Master Gardeners and the University of Arkansas, Division of Agriculture Cooperative Extension Service sponsor this event.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We will be accepting payment by Credit or Debit C</w:t>
      </w:r>
      <w:r>
        <w:rPr>
          <w:rFonts w:ascii="Comic Sans MS" w:eastAsia="Comic Sans MS" w:hAnsi="Comic Sans MS" w:cs="Comic Sans MS"/>
          <w:sz w:val="24"/>
        </w:rPr>
        <w:t xml:space="preserve">ard this year with a 4% service charge fee for this convenience.  </w:t>
      </w:r>
    </w:p>
    <w:p w:rsidR="00016275" w:rsidRDefault="00FB2E50">
      <w:pPr>
        <w:spacing w:after="0"/>
      </w:pPr>
      <w:r>
        <w:rPr>
          <w:rFonts w:ascii="Comic Sans MS" w:eastAsia="Comic Sans MS" w:hAnsi="Comic Sans MS" w:cs="Comic Sans MS"/>
          <w:b/>
          <w:sz w:val="24"/>
        </w:rPr>
        <w:t xml:space="preserve"> </w:t>
      </w:r>
    </w:p>
    <w:p w:rsidR="00016275" w:rsidRDefault="00FB2E50">
      <w:pPr>
        <w:pStyle w:val="Heading1"/>
        <w:ind w:left="-5"/>
      </w:pPr>
      <w:r>
        <w:rPr>
          <w:rFonts w:ascii="Comic Sans MS" w:eastAsia="Comic Sans MS" w:hAnsi="Comic Sans MS" w:cs="Comic Sans MS"/>
        </w:rPr>
        <w:t>Set-Up</w:t>
      </w:r>
      <w:r>
        <w:rPr>
          <w:rFonts w:ascii="Comic Sans MS" w:eastAsia="Comic Sans MS" w:hAnsi="Comic Sans MS" w:cs="Comic Sans MS"/>
          <w:b w:val="0"/>
          <w:u w:val="none"/>
        </w:rPr>
        <w:t xml:space="preserve"> </w:t>
      </w:r>
    </w:p>
    <w:p w:rsidR="00016275" w:rsidRDefault="00FB2E50">
      <w:pPr>
        <w:spacing w:after="11" w:line="249" w:lineRule="auto"/>
        <w:ind w:left="-5" w:hanging="10"/>
      </w:pPr>
      <w:r>
        <w:rPr>
          <w:rFonts w:ascii="Comic Sans MS" w:eastAsia="Comic Sans MS" w:hAnsi="Comic Sans MS" w:cs="Comic Sans MS"/>
          <w:sz w:val="24"/>
        </w:rPr>
        <w:t>Gardens &amp; Buildings Only - Wednesday, March 18</w:t>
      </w:r>
      <w:r>
        <w:rPr>
          <w:rFonts w:ascii="Comic Sans MS" w:eastAsia="Comic Sans MS" w:hAnsi="Comic Sans MS" w:cs="Comic Sans MS"/>
          <w:sz w:val="24"/>
          <w:vertAlign w:val="superscript"/>
        </w:rPr>
        <w:t>th</w:t>
      </w:r>
      <w:r>
        <w:rPr>
          <w:rFonts w:ascii="Comic Sans MS" w:eastAsia="Comic Sans MS" w:hAnsi="Comic Sans MS" w:cs="Comic Sans MS"/>
          <w:sz w:val="24"/>
        </w:rPr>
        <w:t xml:space="preserve">, Noon – 9 PM </w:t>
      </w:r>
    </w:p>
    <w:p w:rsidR="00016275" w:rsidRDefault="00FB2E50">
      <w:pPr>
        <w:spacing w:after="11" w:line="249" w:lineRule="auto"/>
        <w:ind w:left="-5" w:hanging="10"/>
      </w:pPr>
      <w:r>
        <w:rPr>
          <w:rFonts w:ascii="Comic Sans MS" w:eastAsia="Comic Sans MS" w:hAnsi="Comic Sans MS" w:cs="Comic Sans MS"/>
          <w:sz w:val="24"/>
        </w:rPr>
        <w:t>Booths &amp; Gardens - Thursday, March 19</w:t>
      </w:r>
      <w:r>
        <w:rPr>
          <w:rFonts w:ascii="Comic Sans MS" w:eastAsia="Comic Sans MS" w:hAnsi="Comic Sans MS" w:cs="Comic Sans MS"/>
          <w:sz w:val="24"/>
          <w:vertAlign w:val="superscript"/>
        </w:rPr>
        <w:t>th</w:t>
      </w:r>
      <w:r>
        <w:rPr>
          <w:rFonts w:ascii="Comic Sans MS" w:eastAsia="Comic Sans MS" w:hAnsi="Comic Sans MS" w:cs="Comic Sans MS"/>
          <w:sz w:val="24"/>
        </w:rPr>
        <w:t xml:space="preserve">, 8 AM – 9 PM </w:t>
      </w:r>
    </w:p>
    <w:p w:rsidR="00016275" w:rsidRDefault="00FB2E50">
      <w:pPr>
        <w:spacing w:after="0"/>
      </w:pPr>
      <w:r>
        <w:rPr>
          <w:rFonts w:ascii="Comic Sans MS" w:eastAsia="Comic Sans MS" w:hAnsi="Comic Sans MS" w:cs="Comic Sans MS"/>
          <w:sz w:val="24"/>
        </w:rPr>
        <w:t xml:space="preserve"> </w:t>
      </w:r>
    </w:p>
    <w:p w:rsidR="00016275" w:rsidRDefault="00FB2E50">
      <w:pPr>
        <w:pStyle w:val="Heading1"/>
        <w:ind w:left="-5"/>
      </w:pPr>
      <w:r>
        <w:rPr>
          <w:rFonts w:ascii="Comic Sans MS" w:eastAsia="Comic Sans MS" w:hAnsi="Comic Sans MS" w:cs="Comic Sans MS"/>
        </w:rPr>
        <w:t>Show Hours</w:t>
      </w:r>
      <w:r>
        <w:rPr>
          <w:rFonts w:ascii="Comic Sans MS" w:eastAsia="Comic Sans MS" w:hAnsi="Comic Sans MS" w:cs="Comic Sans MS"/>
          <w:u w:val="none"/>
        </w:rPr>
        <w:t xml:space="preserve"> </w:t>
      </w:r>
      <w:r>
        <w:rPr>
          <w:rFonts w:ascii="Comic Sans MS" w:eastAsia="Comic Sans MS" w:hAnsi="Comic Sans MS" w:cs="Comic Sans MS"/>
          <w:b w:val="0"/>
          <w:u w:val="none"/>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Friday, March 20, 10AM - 6PM </w:t>
      </w:r>
    </w:p>
    <w:p w:rsidR="00016275" w:rsidRDefault="00FB2E50">
      <w:pPr>
        <w:spacing w:after="11" w:line="249" w:lineRule="auto"/>
        <w:ind w:left="-5" w:hanging="10"/>
      </w:pPr>
      <w:r>
        <w:rPr>
          <w:rFonts w:ascii="Comic Sans MS" w:eastAsia="Comic Sans MS" w:hAnsi="Comic Sans MS" w:cs="Comic Sans MS"/>
          <w:sz w:val="24"/>
        </w:rPr>
        <w:t>Saturday, Mar</w:t>
      </w:r>
      <w:r>
        <w:rPr>
          <w:rFonts w:ascii="Comic Sans MS" w:eastAsia="Comic Sans MS" w:hAnsi="Comic Sans MS" w:cs="Comic Sans MS"/>
          <w:sz w:val="24"/>
        </w:rPr>
        <w:t xml:space="preserve">ch 21, 10AM – 6PM </w:t>
      </w:r>
    </w:p>
    <w:p w:rsidR="00016275" w:rsidRDefault="00FB2E50">
      <w:pPr>
        <w:spacing w:after="11" w:line="249" w:lineRule="auto"/>
        <w:ind w:left="-5" w:hanging="10"/>
      </w:pPr>
      <w:r>
        <w:rPr>
          <w:rFonts w:ascii="Comic Sans MS" w:eastAsia="Comic Sans MS" w:hAnsi="Comic Sans MS" w:cs="Comic Sans MS"/>
          <w:sz w:val="24"/>
        </w:rPr>
        <w:t>Sunday, March 22, 10AM – 4</w:t>
      </w:r>
      <w:bookmarkStart w:id="0" w:name="_GoBack"/>
      <w:bookmarkEnd w:id="0"/>
      <w:r>
        <w:rPr>
          <w:rFonts w:ascii="Comic Sans MS" w:eastAsia="Comic Sans MS" w:hAnsi="Comic Sans MS" w:cs="Comic Sans MS"/>
          <w:sz w:val="24"/>
        </w:rPr>
        <w:t xml:space="preserve">PM </w:t>
      </w:r>
    </w:p>
    <w:p w:rsidR="00016275" w:rsidRDefault="00FB2E50">
      <w:pPr>
        <w:spacing w:after="0"/>
      </w:pPr>
      <w:r>
        <w:rPr>
          <w:rFonts w:ascii="Comic Sans MS" w:eastAsia="Comic Sans MS" w:hAnsi="Comic Sans MS" w:cs="Comic Sans MS"/>
          <w:sz w:val="24"/>
        </w:rPr>
        <w:t xml:space="preserve"> </w:t>
      </w:r>
    </w:p>
    <w:p w:rsidR="00016275" w:rsidRDefault="00FB2E50">
      <w:pPr>
        <w:pStyle w:val="Heading1"/>
        <w:ind w:left="-5"/>
      </w:pPr>
      <w:r>
        <w:rPr>
          <w:rFonts w:ascii="Comic Sans MS" w:eastAsia="Comic Sans MS" w:hAnsi="Comic Sans MS" w:cs="Comic Sans MS"/>
        </w:rPr>
        <w:t>Tear Down</w:t>
      </w:r>
      <w:r>
        <w:rPr>
          <w:rFonts w:ascii="Comic Sans MS" w:eastAsia="Comic Sans MS" w:hAnsi="Comic Sans MS" w:cs="Comic Sans MS"/>
          <w:b w:val="0"/>
          <w:u w:val="none"/>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Sunday, March 22, 4PM – 9 PM </w:t>
      </w:r>
    </w:p>
    <w:p w:rsidR="00016275" w:rsidRDefault="00FB2E50">
      <w:pPr>
        <w:spacing w:after="11" w:line="249" w:lineRule="auto"/>
        <w:ind w:left="-5" w:hanging="10"/>
      </w:pPr>
      <w:r>
        <w:rPr>
          <w:rFonts w:ascii="Comic Sans MS" w:eastAsia="Comic Sans MS" w:hAnsi="Comic Sans MS" w:cs="Comic Sans MS"/>
          <w:sz w:val="24"/>
        </w:rPr>
        <w:t xml:space="preserve">Monday, March 23, 8AM - Noon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We look forward to hearing from you soon and if you have any questions, please feel free to contact us.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Nancy </w:t>
      </w:r>
      <w:r>
        <w:rPr>
          <w:rFonts w:ascii="Comic Sans MS" w:eastAsia="Comic Sans MS" w:hAnsi="Comic Sans MS" w:cs="Comic Sans MS"/>
          <w:sz w:val="24"/>
        </w:rPr>
        <w:t>Lamoreux, President of the 2020 Show</w:t>
      </w:r>
    </w:p>
    <w:p w:rsidR="00016275" w:rsidRDefault="00FB2E50">
      <w:pPr>
        <w:spacing w:after="11" w:line="249" w:lineRule="auto"/>
        <w:ind w:left="-5" w:hanging="10"/>
      </w:pPr>
      <w:r>
        <w:rPr>
          <w:rFonts w:ascii="Comic Sans MS" w:eastAsia="Comic Sans MS" w:hAnsi="Comic Sans MS" w:cs="Comic Sans MS"/>
          <w:sz w:val="24"/>
        </w:rPr>
        <w:t xml:space="preserve">Phone: 479-221-1860, e-mail:arvlawngardenshow@gmail.com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Sebastian Co. Extension Office </w:t>
      </w:r>
    </w:p>
    <w:p w:rsidR="00016275" w:rsidRDefault="00FB2E50">
      <w:pPr>
        <w:spacing w:after="11" w:line="249" w:lineRule="auto"/>
        <w:ind w:left="-5" w:hanging="10"/>
      </w:pPr>
      <w:r>
        <w:rPr>
          <w:rFonts w:ascii="Comic Sans MS" w:eastAsia="Comic Sans MS" w:hAnsi="Comic Sans MS" w:cs="Comic Sans MS"/>
          <w:sz w:val="24"/>
        </w:rPr>
        <w:t xml:space="preserve">Phone: 479-484-7737 or Fax: 479-484-9669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t xml:space="preserve"> </w:t>
      </w:r>
    </w:p>
    <w:p w:rsidR="00016275" w:rsidRDefault="00FB2E50">
      <w:pPr>
        <w:spacing w:after="0"/>
        <w:ind w:left="79"/>
        <w:jc w:val="center"/>
      </w:pPr>
      <w:r>
        <w:rPr>
          <w:rFonts w:ascii="Comic Sans MS" w:eastAsia="Comic Sans MS" w:hAnsi="Comic Sans MS" w:cs="Comic Sans MS"/>
          <w:sz w:val="24"/>
        </w:rPr>
        <w:lastRenderedPageBreak/>
        <w:t xml:space="preserve"> </w:t>
      </w:r>
    </w:p>
    <w:p w:rsidR="00016275" w:rsidRDefault="00FB2E50">
      <w:pPr>
        <w:spacing w:after="0"/>
        <w:ind w:left="18" w:hanging="10"/>
        <w:jc w:val="center"/>
      </w:pPr>
      <w:r>
        <w:rPr>
          <w:rFonts w:ascii="Courier New" w:eastAsia="Courier New" w:hAnsi="Courier New" w:cs="Courier New"/>
          <w:b/>
          <w:sz w:val="24"/>
        </w:rPr>
        <w:t xml:space="preserve">SHOW AND BOOTH INFORMATION </w:t>
      </w:r>
    </w:p>
    <w:p w:rsidR="00016275" w:rsidRDefault="00FB2E50">
      <w:pPr>
        <w:spacing w:after="10" w:line="249" w:lineRule="auto"/>
        <w:ind w:left="2314" w:hanging="10"/>
      </w:pPr>
      <w:r>
        <w:rPr>
          <w:rFonts w:ascii="Courier New" w:eastAsia="Courier New" w:hAnsi="Courier New" w:cs="Courier New"/>
          <w:b/>
          <w:sz w:val="24"/>
        </w:rPr>
        <w:t xml:space="preserve"> </w:t>
      </w:r>
      <w:r>
        <w:rPr>
          <w:rFonts w:ascii="Courier New" w:eastAsia="Courier New" w:hAnsi="Courier New" w:cs="Courier New"/>
          <w:b/>
          <w:sz w:val="24"/>
        </w:rPr>
        <w:t xml:space="preserve">ARKANSAS RIVER VALLEY LAWN and GARDEN SHOW </w:t>
      </w:r>
    </w:p>
    <w:p w:rsidR="00016275" w:rsidRDefault="00FB2E50">
      <w:pPr>
        <w:spacing w:after="10" w:line="249" w:lineRule="auto"/>
        <w:ind w:left="3096" w:right="3017" w:firstLine="649"/>
      </w:pPr>
      <w:r>
        <w:rPr>
          <w:rFonts w:ascii="Courier New" w:eastAsia="Courier New" w:hAnsi="Courier New" w:cs="Courier New"/>
          <w:b/>
          <w:sz w:val="24"/>
        </w:rPr>
        <w:t xml:space="preserve"> March 20, 21, 22, 2020  Expo Center at Kay Rodgers Park </w:t>
      </w:r>
    </w:p>
    <w:p w:rsidR="00016275" w:rsidRDefault="00FB2E50">
      <w:pPr>
        <w:spacing w:after="0"/>
        <w:ind w:left="18" w:hanging="10"/>
        <w:jc w:val="center"/>
      </w:pPr>
      <w:r>
        <w:rPr>
          <w:rFonts w:ascii="Courier New" w:eastAsia="Courier New" w:hAnsi="Courier New" w:cs="Courier New"/>
          <w:b/>
          <w:sz w:val="24"/>
        </w:rPr>
        <w:t xml:space="preserve">4400 Midland Blvd. </w:t>
      </w:r>
    </w:p>
    <w:p w:rsidR="00016275" w:rsidRDefault="00FB2E50">
      <w:pPr>
        <w:spacing w:after="0"/>
        <w:ind w:left="18" w:hanging="10"/>
        <w:jc w:val="center"/>
      </w:pPr>
      <w:r>
        <w:rPr>
          <w:rFonts w:ascii="Courier New" w:eastAsia="Courier New" w:hAnsi="Courier New" w:cs="Courier New"/>
          <w:b/>
          <w:sz w:val="24"/>
        </w:rPr>
        <w:t xml:space="preserve">Fort Smith, Arkansas 72904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BOOTH INFORMATION</w:t>
      </w:r>
      <w:r>
        <w:rPr>
          <w:u w:val="none"/>
        </w:rPr>
        <w:t xml:space="preserve"> </w:t>
      </w:r>
    </w:p>
    <w:p w:rsidR="00016275" w:rsidRDefault="00FB2E50">
      <w:pPr>
        <w:spacing w:after="0" w:line="249" w:lineRule="auto"/>
        <w:ind w:left="-5" w:hanging="10"/>
      </w:pPr>
      <w:r>
        <w:rPr>
          <w:rFonts w:ascii="Courier New" w:eastAsia="Courier New" w:hAnsi="Courier New" w:cs="Courier New"/>
          <w:sz w:val="24"/>
        </w:rPr>
        <w:t>Each booth is 10 feet wide and 10 feet deep and comes furnished with 8</w:t>
      </w:r>
      <w:r w:rsidR="002C7910">
        <w:rPr>
          <w:rFonts w:ascii="Courier New" w:eastAsia="Courier New" w:hAnsi="Courier New" w:cs="Courier New"/>
          <w:sz w:val="24"/>
        </w:rPr>
        <w:t>-</w:t>
      </w:r>
      <w:r>
        <w:rPr>
          <w:rFonts w:ascii="Courier New" w:eastAsia="Courier New" w:hAnsi="Courier New" w:cs="Courier New"/>
          <w:sz w:val="24"/>
        </w:rPr>
        <w:t xml:space="preserve">foot high back drapes, 3-foot side drapes and a standard identification sign. </w:t>
      </w:r>
    </w:p>
    <w:p w:rsidR="00016275" w:rsidRDefault="00FB2E50">
      <w:pPr>
        <w:spacing w:after="0"/>
      </w:pPr>
      <w:r>
        <w:rPr>
          <w:rFonts w:ascii="Courier New" w:eastAsia="Courier New" w:hAnsi="Courier New" w:cs="Courier New"/>
          <w:sz w:val="24"/>
        </w:rPr>
        <w:t xml:space="preserve">  </w:t>
      </w:r>
    </w:p>
    <w:p w:rsidR="00016275" w:rsidRDefault="00FB2E50">
      <w:pPr>
        <w:spacing w:after="0" w:line="249" w:lineRule="auto"/>
        <w:ind w:left="-5" w:right="1001" w:hanging="10"/>
      </w:pPr>
      <w:r>
        <w:rPr>
          <w:rFonts w:ascii="Courier New" w:eastAsia="Courier New" w:hAnsi="Courier New" w:cs="Courier New"/>
          <w:sz w:val="24"/>
        </w:rPr>
        <w:t>SINGLE BOOTH (10’ WIDE BY 10’ DEEP) $275, EACH ADDITIONAL BOOTH $225  One (1) table and two (2) chairs w</w:t>
      </w:r>
      <w:r>
        <w:rPr>
          <w:rFonts w:ascii="Courier New" w:eastAsia="Courier New" w:hAnsi="Courier New" w:cs="Courier New"/>
          <w:sz w:val="24"/>
        </w:rPr>
        <w:t xml:space="preserve">ill be provided with each booth. </w:t>
      </w:r>
    </w:p>
    <w:p w:rsidR="00016275" w:rsidRDefault="00FB2E50">
      <w:pPr>
        <w:spacing w:after="0" w:line="249" w:lineRule="auto"/>
        <w:ind w:left="-5" w:hanging="10"/>
      </w:pPr>
      <w:r>
        <w:rPr>
          <w:rFonts w:ascii="Courier New" w:eastAsia="Courier New" w:hAnsi="Courier New" w:cs="Courier New"/>
          <w:sz w:val="24"/>
        </w:rPr>
        <w:t xml:space="preserve">Electricity and water will be available upon request; however, you must provide your own extension cords and water hoses. If utilities are required, please note on your application and add the $25 fee.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GARDEN INFORMATI</w:t>
      </w:r>
      <w:r>
        <w:t>ON</w:t>
      </w:r>
      <w:r>
        <w:rPr>
          <w:u w:val="none"/>
        </w:rPr>
        <w:t xml:space="preserve"> </w:t>
      </w:r>
    </w:p>
    <w:p w:rsidR="00016275" w:rsidRDefault="00FB2E50">
      <w:pPr>
        <w:spacing w:after="0" w:line="249" w:lineRule="auto"/>
        <w:ind w:left="-5" w:hanging="10"/>
      </w:pPr>
      <w:r>
        <w:rPr>
          <w:rFonts w:ascii="Courier New" w:eastAsia="Courier New" w:hAnsi="Courier New" w:cs="Courier New"/>
          <w:sz w:val="24"/>
        </w:rPr>
        <w:t xml:space="preserve">GARDEN Space $450 </w:t>
      </w:r>
    </w:p>
    <w:p w:rsidR="00016275" w:rsidRDefault="00FB2E50">
      <w:pPr>
        <w:spacing w:after="0"/>
        <w:ind w:left="-5" w:hanging="10"/>
      </w:pPr>
      <w:r>
        <w:rPr>
          <w:rFonts w:ascii="Courier New" w:eastAsia="Courier New" w:hAnsi="Courier New" w:cs="Courier New"/>
          <w:sz w:val="24"/>
        </w:rPr>
        <w:t xml:space="preserve">20’ x 20’ garden plus one (1) 10’ x 10’ booth for total of 500 SQUARE           </w:t>
      </w:r>
    </w:p>
    <w:p w:rsidR="00016275" w:rsidRDefault="00FB2E50">
      <w:pPr>
        <w:spacing w:after="0" w:line="249" w:lineRule="auto"/>
        <w:ind w:left="-5" w:hanging="10"/>
      </w:pPr>
      <w:r>
        <w:rPr>
          <w:rFonts w:ascii="Courier New" w:eastAsia="Courier New" w:hAnsi="Courier New" w:cs="Courier New"/>
          <w:sz w:val="24"/>
        </w:rPr>
        <w:t xml:space="preserve">FEET </w:t>
      </w:r>
    </w:p>
    <w:p w:rsidR="00016275" w:rsidRDefault="00FB2E50">
      <w:pPr>
        <w:spacing w:after="0"/>
      </w:pPr>
      <w:r>
        <w:rPr>
          <w:rFonts w:ascii="Courier New" w:eastAsia="Courier New" w:hAnsi="Courier New" w:cs="Courier New"/>
          <w:sz w:val="24"/>
        </w:rPr>
        <w:t xml:space="preserve">  </w:t>
      </w:r>
    </w:p>
    <w:p w:rsidR="00016275" w:rsidRDefault="00FB2E50">
      <w:pPr>
        <w:spacing w:after="0" w:line="249" w:lineRule="auto"/>
        <w:ind w:left="-5" w:hanging="10"/>
      </w:pPr>
      <w:r>
        <w:rPr>
          <w:rFonts w:ascii="Courier New" w:eastAsia="Courier New" w:hAnsi="Courier New" w:cs="Courier New"/>
          <w:sz w:val="24"/>
        </w:rPr>
        <w:t xml:space="preserve">The theme of the show is </w:t>
      </w:r>
      <w:r>
        <w:rPr>
          <w:rFonts w:ascii="Courier New" w:eastAsia="Courier New" w:hAnsi="Courier New" w:cs="Courier New"/>
          <w:i/>
          <w:sz w:val="24"/>
        </w:rPr>
        <w:t>“Through the Garden Gate.”</w:t>
      </w:r>
      <w:r>
        <w:rPr>
          <w:rFonts w:ascii="Courier New" w:eastAsia="Courier New" w:hAnsi="Courier New" w:cs="Courier New"/>
          <w:sz w:val="24"/>
        </w:rPr>
        <w:t xml:space="preserve">  All aspects of the theme for the show must be incorporated in the garden. </w:t>
      </w:r>
    </w:p>
    <w:p w:rsidR="00016275" w:rsidRDefault="00FB2E50">
      <w:pPr>
        <w:spacing w:after="0" w:line="249" w:lineRule="auto"/>
        <w:ind w:left="-5" w:hanging="10"/>
      </w:pPr>
      <w:r>
        <w:rPr>
          <w:rFonts w:ascii="Courier New" w:eastAsia="Courier New" w:hAnsi="Courier New" w:cs="Courier New"/>
          <w:sz w:val="24"/>
        </w:rPr>
        <w:t>Gardens shall c</w:t>
      </w:r>
      <w:r>
        <w:rPr>
          <w:rFonts w:ascii="Courier New" w:eastAsia="Courier New" w:hAnsi="Courier New" w:cs="Courier New"/>
          <w:sz w:val="24"/>
        </w:rPr>
        <w:t>onform in all respects to the dimensions as specified by show management. A garden shall not be a commercial booth. The purpose of having gardens is to give visitors ideas on how they can bring color and design into their landscape. With this understanding</w:t>
      </w:r>
      <w:r>
        <w:rPr>
          <w:rFonts w:ascii="Courier New" w:eastAsia="Courier New" w:hAnsi="Courier New" w:cs="Courier New"/>
          <w:sz w:val="24"/>
        </w:rPr>
        <w:t xml:space="preserve">, all gardens shall consist of a well-planned and laid out design. Gardens must stay intact for the duration of the show. Additional booths are available.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SPACE ASSIGNMENTS</w:t>
      </w:r>
      <w:r>
        <w:rPr>
          <w:u w:val="none"/>
        </w:rPr>
        <w:t xml:space="preserve"> </w:t>
      </w:r>
    </w:p>
    <w:p w:rsidR="00016275" w:rsidRDefault="00FB2E50">
      <w:pPr>
        <w:spacing w:after="0" w:line="249" w:lineRule="auto"/>
        <w:ind w:left="-5" w:hanging="10"/>
      </w:pPr>
      <w:r>
        <w:rPr>
          <w:rFonts w:ascii="Courier New" w:eastAsia="Courier New" w:hAnsi="Courier New" w:cs="Courier New"/>
          <w:sz w:val="24"/>
        </w:rPr>
        <w:t xml:space="preserve">Space is available on a first come, first served basis. A diagram of the </w:t>
      </w:r>
      <w:r w:rsidR="002C7910">
        <w:rPr>
          <w:rFonts w:ascii="Courier New" w:eastAsia="Courier New" w:hAnsi="Courier New" w:cs="Courier New"/>
          <w:sz w:val="24"/>
        </w:rPr>
        <w:t>Expo Center</w:t>
      </w:r>
      <w:r>
        <w:rPr>
          <w:rFonts w:ascii="Courier New" w:eastAsia="Courier New" w:hAnsi="Courier New" w:cs="Courier New"/>
          <w:sz w:val="24"/>
        </w:rPr>
        <w:t xml:space="preserve"> is included in this packet. Please indicate your first four choices on your application and we will make every effort to accommodate you. The ARVLGS has the final decision on booth assignments as outlined in Item 2 of Basic Terms and Condit</w:t>
      </w:r>
      <w:r>
        <w:rPr>
          <w:rFonts w:ascii="Courier New" w:eastAsia="Courier New" w:hAnsi="Courier New" w:cs="Courier New"/>
          <w:sz w:val="24"/>
        </w:rPr>
        <w:t xml:space="preserve">ions of the show.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spacing w:after="0"/>
      </w:pPr>
      <w:r>
        <w:rPr>
          <w:rFonts w:ascii="Courier New" w:eastAsia="Courier New" w:hAnsi="Courier New" w:cs="Courier New"/>
          <w:b/>
          <w:sz w:val="24"/>
        </w:rPr>
        <w:t xml:space="preserve"> </w:t>
      </w:r>
    </w:p>
    <w:p w:rsidR="00016275" w:rsidRDefault="00FB2E50">
      <w:pPr>
        <w:pStyle w:val="Heading1"/>
        <w:ind w:left="-5"/>
      </w:pPr>
      <w:r>
        <w:lastRenderedPageBreak/>
        <w:t>PAYMENT POLICY</w:t>
      </w:r>
      <w:r>
        <w:rPr>
          <w:u w:val="none"/>
        </w:rPr>
        <w:t xml:space="preserve"> </w:t>
      </w:r>
    </w:p>
    <w:p w:rsidR="00016275" w:rsidRDefault="00FB2E50">
      <w:pPr>
        <w:spacing w:after="0" w:line="249" w:lineRule="auto"/>
        <w:ind w:left="-5" w:hanging="10"/>
      </w:pPr>
      <w:r>
        <w:rPr>
          <w:rFonts w:ascii="Courier New" w:eastAsia="Courier New" w:hAnsi="Courier New" w:cs="Courier New"/>
          <w:sz w:val="24"/>
        </w:rPr>
        <w:t>A non-refundable deposit of 50% is required at the latest on January 10</w:t>
      </w:r>
      <w:r>
        <w:rPr>
          <w:rFonts w:ascii="Courier New" w:eastAsia="Courier New" w:hAnsi="Courier New" w:cs="Courier New"/>
          <w:sz w:val="24"/>
          <w:vertAlign w:val="superscript"/>
        </w:rPr>
        <w:t>th</w:t>
      </w:r>
      <w:r>
        <w:rPr>
          <w:rFonts w:ascii="Courier New" w:eastAsia="Courier New" w:hAnsi="Courier New" w:cs="Courier New"/>
          <w:sz w:val="24"/>
        </w:rPr>
        <w:t xml:space="preserve">, </w:t>
      </w:r>
      <w:r>
        <w:rPr>
          <w:rFonts w:ascii="Courier New" w:eastAsia="Courier New" w:hAnsi="Courier New" w:cs="Courier New"/>
          <w:sz w:val="24"/>
        </w:rPr>
        <w:t>to reserve exhibit space. This deposit must be received in our office before a booth will be reserved. A space contract will be issued upon receipt of the reservation and deposit. All balances must be paid in full no later than February 10</w:t>
      </w:r>
      <w:r>
        <w:rPr>
          <w:rFonts w:ascii="Courier New" w:eastAsia="Courier New" w:hAnsi="Courier New" w:cs="Courier New"/>
          <w:sz w:val="24"/>
          <w:vertAlign w:val="superscript"/>
        </w:rPr>
        <w:t>th</w:t>
      </w: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 xml:space="preserve">TERMS </w:t>
      </w:r>
      <w:r>
        <w:t>AND CONDITIONS</w:t>
      </w:r>
      <w:r>
        <w:rPr>
          <w:u w:val="none"/>
        </w:rPr>
        <w:t xml:space="preserve"> </w:t>
      </w:r>
    </w:p>
    <w:p w:rsidR="00016275" w:rsidRDefault="00FB2E50">
      <w:pPr>
        <w:spacing w:after="0" w:line="249" w:lineRule="auto"/>
        <w:ind w:left="-5" w:hanging="10"/>
      </w:pPr>
      <w:r>
        <w:rPr>
          <w:rFonts w:ascii="Courier New" w:eastAsia="Courier New" w:hAnsi="Courier New" w:cs="Courier New"/>
          <w:sz w:val="24"/>
        </w:rPr>
        <w:t xml:space="preserve">Complete rules and regulations are included in this packet. PLEASE READ </w:t>
      </w:r>
    </w:p>
    <w:p w:rsidR="00016275" w:rsidRDefault="00FB2E50">
      <w:pPr>
        <w:spacing w:after="0" w:line="249" w:lineRule="auto"/>
        <w:ind w:left="-5" w:hanging="10"/>
      </w:pPr>
      <w:r>
        <w:rPr>
          <w:rFonts w:ascii="Courier New" w:eastAsia="Courier New" w:hAnsi="Courier New" w:cs="Courier New"/>
          <w:sz w:val="24"/>
        </w:rPr>
        <w:t xml:space="preserve">THESE CAREFULLY and sign the bottom of the Contract acknowledging receipt and understanding. </w:t>
      </w:r>
    </w:p>
    <w:p w:rsidR="00016275" w:rsidRDefault="00FB2E50">
      <w:pPr>
        <w:spacing w:after="0"/>
      </w:pPr>
      <w:r>
        <w:rPr>
          <w:rFonts w:ascii="Courier New" w:eastAsia="Courier New" w:hAnsi="Courier New" w:cs="Courier New"/>
          <w:sz w:val="24"/>
        </w:rPr>
        <w:t xml:space="preserve">  </w:t>
      </w:r>
    </w:p>
    <w:p w:rsidR="00016275" w:rsidRDefault="00FB2E50">
      <w:pPr>
        <w:spacing w:after="0" w:line="249" w:lineRule="auto"/>
        <w:ind w:left="-5" w:hanging="10"/>
      </w:pPr>
      <w:r>
        <w:rPr>
          <w:rFonts w:ascii="Courier New" w:eastAsia="Courier New" w:hAnsi="Courier New" w:cs="Courier New"/>
          <w:sz w:val="24"/>
        </w:rPr>
        <w:t xml:space="preserve">Make all checks payable to:  ARVLGS </w:t>
      </w:r>
    </w:p>
    <w:p w:rsidR="00016275" w:rsidRDefault="00FB2E50">
      <w:pPr>
        <w:spacing w:after="0" w:line="249" w:lineRule="auto"/>
        <w:ind w:left="-5" w:right="3305" w:hanging="10"/>
        <w:rPr>
          <w:rFonts w:ascii="Courier New" w:eastAsia="Courier New" w:hAnsi="Courier New" w:cs="Courier New"/>
          <w:sz w:val="24"/>
        </w:rPr>
      </w:pPr>
      <w:r>
        <w:rPr>
          <w:rFonts w:ascii="Courier New" w:eastAsia="Courier New" w:hAnsi="Courier New" w:cs="Courier New"/>
          <w:sz w:val="24"/>
        </w:rPr>
        <w:t>Mail to:  ARVLG P.O. BOX 5424, FO</w:t>
      </w:r>
      <w:r>
        <w:rPr>
          <w:rFonts w:ascii="Courier New" w:eastAsia="Courier New" w:hAnsi="Courier New" w:cs="Courier New"/>
          <w:sz w:val="24"/>
        </w:rPr>
        <w:t xml:space="preserve">RT SMITH, AR 72913  </w:t>
      </w:r>
    </w:p>
    <w:p w:rsidR="00A15ADD" w:rsidRDefault="00A15ADD">
      <w:pPr>
        <w:spacing w:after="0" w:line="249" w:lineRule="auto"/>
        <w:ind w:left="-5" w:right="3305" w:hanging="10"/>
        <w:rPr>
          <w:rFonts w:ascii="Courier New" w:eastAsia="Courier New" w:hAnsi="Courier New" w:cs="Courier New"/>
          <w:sz w:val="24"/>
        </w:rPr>
      </w:pPr>
    </w:p>
    <w:p w:rsidR="00A15ADD" w:rsidRDefault="00A15ADD">
      <w:pPr>
        <w:spacing w:after="0" w:line="249" w:lineRule="auto"/>
        <w:ind w:left="-5" w:right="3305" w:hanging="10"/>
      </w:pPr>
    </w:p>
    <w:p w:rsidR="00016275" w:rsidRDefault="00FB2E50">
      <w:pPr>
        <w:pStyle w:val="Heading1"/>
        <w:ind w:left="-5"/>
      </w:pPr>
      <w:r>
        <w:t>EXHIBITOR INFORMATION</w:t>
      </w:r>
      <w:r>
        <w:rPr>
          <w:u w:val="none"/>
        </w:rPr>
        <w:t xml:space="preserve"> </w:t>
      </w:r>
    </w:p>
    <w:p w:rsidR="00016275" w:rsidRDefault="00FB2E50">
      <w:pPr>
        <w:spacing w:after="0" w:line="249" w:lineRule="auto"/>
        <w:ind w:left="-5" w:hanging="10"/>
      </w:pPr>
      <w:r>
        <w:rPr>
          <w:rFonts w:ascii="Courier New" w:eastAsia="Courier New" w:hAnsi="Courier New" w:cs="Courier New"/>
          <w:sz w:val="24"/>
        </w:rPr>
        <w:t xml:space="preserve">Exhibitors with full size booth will be furnished with one (1) company identifications sign, 3’ side drapes and 8’ back drapes, One (1) 8’ table with tablecloth and skirt, Two (2) chairs </w:t>
      </w:r>
    </w:p>
    <w:p w:rsidR="00016275" w:rsidRDefault="00FB2E50">
      <w:pPr>
        <w:spacing w:after="0"/>
      </w:pPr>
      <w:r>
        <w:rPr>
          <w:rFonts w:ascii="Courier New" w:eastAsia="Courier New" w:hAnsi="Courier New" w:cs="Courier New"/>
          <w:sz w:val="24"/>
        </w:rPr>
        <w:t xml:space="preserve">  </w:t>
      </w:r>
    </w:p>
    <w:p w:rsidR="00016275" w:rsidRDefault="00FB2E50">
      <w:pPr>
        <w:spacing w:after="0"/>
        <w:ind w:left="-5" w:hanging="10"/>
      </w:pPr>
      <w:r>
        <w:rPr>
          <w:rFonts w:ascii="Courier New" w:eastAsia="Courier New" w:hAnsi="Courier New" w:cs="Courier New"/>
          <w:sz w:val="24"/>
        </w:rPr>
        <w:t xml:space="preserve">Free exhibitor’s registration with name badges for representatives (Limit </w:t>
      </w:r>
    </w:p>
    <w:p w:rsidR="00016275" w:rsidRDefault="00FB2E50">
      <w:pPr>
        <w:spacing w:after="0" w:line="249" w:lineRule="auto"/>
        <w:ind w:left="-5" w:hanging="10"/>
      </w:pPr>
      <w:r>
        <w:rPr>
          <w:rFonts w:ascii="Courier New" w:eastAsia="Courier New" w:hAnsi="Courier New" w:cs="Courier New"/>
          <w:sz w:val="24"/>
        </w:rPr>
        <w:t xml:space="preserve">4 per vendor/booth)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EXHIBITOR NAME BADGES</w:t>
      </w:r>
      <w:r>
        <w:rPr>
          <w:u w:val="none"/>
        </w:rPr>
        <w:t xml:space="preserve"> </w:t>
      </w:r>
    </w:p>
    <w:p w:rsidR="00016275" w:rsidRDefault="00FB2E50">
      <w:pPr>
        <w:spacing w:after="0" w:line="249" w:lineRule="auto"/>
        <w:ind w:left="-5" w:hanging="10"/>
      </w:pPr>
      <w:r>
        <w:rPr>
          <w:rFonts w:ascii="Courier New" w:eastAsia="Courier New" w:hAnsi="Courier New" w:cs="Courier New"/>
          <w:sz w:val="24"/>
        </w:rPr>
        <w:t>All exhibitors and their representatives must wear name badges at all times. Badges may be picked up at the registration desk. Badges m</w:t>
      </w:r>
      <w:r>
        <w:rPr>
          <w:rFonts w:ascii="Courier New" w:eastAsia="Courier New" w:hAnsi="Courier New" w:cs="Courier New"/>
          <w:sz w:val="24"/>
        </w:rPr>
        <w:t xml:space="preserve">ust be worn for access to vendor/volunteer hospitality room. Each vendor will be given 4 badges.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PRODUCT SALES</w:t>
      </w:r>
      <w:r>
        <w:rPr>
          <w:u w:val="none"/>
        </w:rPr>
        <w:t xml:space="preserve"> </w:t>
      </w:r>
    </w:p>
    <w:p w:rsidR="00016275" w:rsidRDefault="00FB2E50">
      <w:pPr>
        <w:spacing w:after="0" w:line="249" w:lineRule="auto"/>
        <w:ind w:left="-5" w:hanging="10"/>
      </w:pPr>
      <w:r>
        <w:rPr>
          <w:rFonts w:ascii="Courier New" w:eastAsia="Courier New" w:hAnsi="Courier New" w:cs="Courier New"/>
          <w:sz w:val="24"/>
        </w:rPr>
        <w:t>Cash and carry selling is permitted in exhibit booth areas only. Sale of food for immediate consumption is not permitted. Orders may be take</w:t>
      </w:r>
      <w:r>
        <w:rPr>
          <w:rFonts w:ascii="Courier New" w:eastAsia="Courier New" w:hAnsi="Courier New" w:cs="Courier New"/>
          <w:sz w:val="24"/>
        </w:rPr>
        <w:t xml:space="preserve">n for merchandise or service to be delivered at a future date. All sales taxes collected are the obligation of the booth vendors and will be collected daily. Vendors will be given a tax form and envelope, Please pay by Check.  </w:t>
      </w:r>
    </w:p>
    <w:p w:rsidR="00016275" w:rsidRDefault="00FB2E50">
      <w:pPr>
        <w:spacing w:after="0"/>
      </w:pPr>
      <w:r>
        <w:rPr>
          <w:rFonts w:ascii="Courier New" w:eastAsia="Courier New" w:hAnsi="Courier New" w:cs="Courier New"/>
          <w:sz w:val="24"/>
        </w:rPr>
        <w:t xml:space="preserve">  </w:t>
      </w:r>
    </w:p>
    <w:p w:rsidR="00016275" w:rsidRDefault="00FB2E50">
      <w:pPr>
        <w:pStyle w:val="Heading1"/>
        <w:ind w:left="-5"/>
      </w:pPr>
      <w:r>
        <w:t>PARKING</w:t>
      </w:r>
      <w:r>
        <w:rPr>
          <w:u w:val="none"/>
        </w:rPr>
        <w:t xml:space="preserve"> </w:t>
      </w:r>
    </w:p>
    <w:p w:rsidR="00016275" w:rsidRDefault="00FB2E50">
      <w:pPr>
        <w:spacing w:after="0" w:line="249" w:lineRule="auto"/>
        <w:ind w:left="-5" w:hanging="10"/>
      </w:pPr>
      <w:r>
        <w:rPr>
          <w:rFonts w:ascii="Courier New" w:eastAsia="Courier New" w:hAnsi="Courier New" w:cs="Courier New"/>
          <w:sz w:val="24"/>
        </w:rPr>
        <w:t>Vendors should p</w:t>
      </w:r>
      <w:r>
        <w:rPr>
          <w:rFonts w:ascii="Courier New" w:eastAsia="Courier New" w:hAnsi="Courier New" w:cs="Courier New"/>
          <w:sz w:val="24"/>
        </w:rPr>
        <w:t xml:space="preserve">ark in the designated vendor parking lot during show hours to leave room for attendees.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676EEC" w:rsidRDefault="00FB2E50" w:rsidP="00676EEC">
      <w:pPr>
        <w:spacing w:after="0"/>
      </w:pPr>
      <w:r>
        <w:rPr>
          <w:rFonts w:ascii="Courier New" w:eastAsia="Courier New" w:hAnsi="Courier New" w:cs="Courier New"/>
          <w:sz w:val="24"/>
        </w:rPr>
        <w:t xml:space="preserve"> </w:t>
      </w:r>
    </w:p>
    <w:p w:rsidR="00016275" w:rsidRDefault="00FB2E50" w:rsidP="00676EEC">
      <w:pPr>
        <w:spacing w:after="0"/>
      </w:pPr>
      <w:r>
        <w:rPr>
          <w:rFonts w:ascii="Courier New" w:eastAsia="Courier New" w:hAnsi="Courier New" w:cs="Courier New"/>
          <w:b/>
          <w:sz w:val="24"/>
        </w:rPr>
        <w:lastRenderedPageBreak/>
        <w:t xml:space="preserve">Terms and Conditions of the Arkansas River Valley Lawn &amp; Garden Show </w:t>
      </w:r>
    </w:p>
    <w:p w:rsidR="00016275" w:rsidRDefault="00FB2E50">
      <w:pPr>
        <w:spacing w:after="0"/>
      </w:pP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117750</wp:posOffset>
                </wp:positionV>
                <wp:extent cx="670865" cy="13716"/>
                <wp:effectExtent l="0" t="0" r="0" b="0"/>
                <wp:wrapNone/>
                <wp:docPr id="11143" name="Group 11143"/>
                <wp:cNvGraphicFramePr/>
                <a:graphic xmlns:a="http://schemas.openxmlformats.org/drawingml/2006/main">
                  <a:graphicData uri="http://schemas.microsoft.com/office/word/2010/wordprocessingGroup">
                    <wpg:wgp>
                      <wpg:cNvGrpSpPr/>
                      <wpg:grpSpPr>
                        <a:xfrm>
                          <a:off x="0" y="0"/>
                          <a:ext cx="670865" cy="13716"/>
                          <a:chOff x="0" y="0"/>
                          <a:chExt cx="670865" cy="13716"/>
                        </a:xfrm>
                      </wpg:grpSpPr>
                      <wps:wsp>
                        <wps:cNvPr id="12597" name="Shape 12597"/>
                        <wps:cNvSpPr/>
                        <wps:spPr>
                          <a:xfrm>
                            <a:off x="0" y="0"/>
                            <a:ext cx="670865" cy="13716"/>
                          </a:xfrm>
                          <a:custGeom>
                            <a:avLst/>
                            <a:gdLst/>
                            <a:ahLst/>
                            <a:cxnLst/>
                            <a:rect l="0" t="0" r="0" b="0"/>
                            <a:pathLst>
                              <a:path w="670865" h="13716">
                                <a:moveTo>
                                  <a:pt x="0" y="0"/>
                                </a:moveTo>
                                <a:lnTo>
                                  <a:pt x="670865" y="0"/>
                                </a:lnTo>
                                <a:lnTo>
                                  <a:pt x="67086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3" style="width:52.824pt;height:1.08002pt;position:absolute;z-index:29;mso-position-horizontal-relative:text;mso-position-horizontal:absolute;margin-left:0pt;mso-position-vertical-relative:text;margin-top:9.27167pt;" coordsize="6708,137">
                <v:shape id="Shape 12598" style="position:absolute;width:6708;height:137;left:0;top:0;" coordsize="670865,13716" path="m0,0l670865,0l670865,13716l0,13716l0,0">
                  <v:stroke weight="0pt" endcap="flat" joinstyle="miter" miterlimit="10" on="false" color="#000000" opacity="0"/>
                  <v:fill on="true" color="#000000"/>
                </v:shape>
              </v:group>
            </w:pict>
          </mc:Fallback>
        </mc:AlternateContent>
      </w:r>
      <w:r>
        <w:t xml:space="preserve">Contract </w:t>
      </w:r>
    </w:p>
    <w:p w:rsidR="00016275" w:rsidRDefault="00FB2E50">
      <w:pPr>
        <w:spacing w:after="1" w:line="248" w:lineRule="auto"/>
        <w:ind w:left="-5" w:right="87" w:hanging="10"/>
      </w:pPr>
      <w:r>
        <w:rPr>
          <w:rFonts w:ascii="Courier New" w:eastAsia="Courier New" w:hAnsi="Courier New" w:cs="Courier New"/>
        </w:rPr>
        <w:t xml:space="preserve">The application, properly executed by applicant/exhibitor, shall upon acceptance by the Arkansas River Valley Lawn &amp; Garden Show (ARVLGS), constitutes a valid binding contract. </w:t>
      </w:r>
    </w:p>
    <w:p w:rsidR="00016275" w:rsidRDefault="00FB2E50">
      <w:pPr>
        <w:spacing w:after="0"/>
      </w:pP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117749</wp:posOffset>
                </wp:positionV>
                <wp:extent cx="1592834" cy="13716"/>
                <wp:effectExtent l="0" t="0" r="0" b="0"/>
                <wp:wrapNone/>
                <wp:docPr id="11144" name="Group 11144"/>
                <wp:cNvGraphicFramePr/>
                <a:graphic xmlns:a="http://schemas.openxmlformats.org/drawingml/2006/main">
                  <a:graphicData uri="http://schemas.microsoft.com/office/word/2010/wordprocessingGroup">
                    <wpg:wgp>
                      <wpg:cNvGrpSpPr/>
                      <wpg:grpSpPr>
                        <a:xfrm>
                          <a:off x="0" y="0"/>
                          <a:ext cx="1592834" cy="13716"/>
                          <a:chOff x="0" y="0"/>
                          <a:chExt cx="1592834" cy="13716"/>
                        </a:xfrm>
                      </wpg:grpSpPr>
                      <wps:wsp>
                        <wps:cNvPr id="12599" name="Shape 12599"/>
                        <wps:cNvSpPr/>
                        <wps:spPr>
                          <a:xfrm>
                            <a:off x="0" y="0"/>
                            <a:ext cx="1592834" cy="13716"/>
                          </a:xfrm>
                          <a:custGeom>
                            <a:avLst/>
                            <a:gdLst/>
                            <a:ahLst/>
                            <a:cxnLst/>
                            <a:rect l="0" t="0" r="0" b="0"/>
                            <a:pathLst>
                              <a:path w="1592834" h="13716">
                                <a:moveTo>
                                  <a:pt x="0" y="0"/>
                                </a:moveTo>
                                <a:lnTo>
                                  <a:pt x="1592834" y="0"/>
                                </a:lnTo>
                                <a:lnTo>
                                  <a:pt x="159283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4" style="width:125.42pt;height:1.08002pt;position:absolute;z-index:42;mso-position-horizontal-relative:text;mso-position-horizontal:absolute;margin-left:0pt;mso-position-vertical-relative:text;margin-top:9.2716pt;" coordsize="15928,137">
                <v:shape id="Shape 12600" style="position:absolute;width:15928;height:137;left:0;top:0;" coordsize="1592834,13716" path="m0,0l1592834,0l1592834,13716l0,13716l0,0">
                  <v:stroke weight="0pt" endcap="flat" joinstyle="miter" miterlimit="10" on="false" color="#000000" opacity="0"/>
                  <v:fill on="true" color="#000000"/>
                </v:shape>
              </v:group>
            </w:pict>
          </mc:Fallback>
        </mc:AlternateContent>
      </w:r>
      <w:r>
        <w:t xml:space="preserve">Assignment of space </w:t>
      </w:r>
    </w:p>
    <w:p w:rsidR="00016275" w:rsidRDefault="00FB2E50">
      <w:pPr>
        <w:spacing w:after="1" w:line="248" w:lineRule="auto"/>
        <w:ind w:left="-5" w:right="87" w:hanging="10"/>
      </w:pPr>
      <w:r>
        <w:rPr>
          <w:rFonts w:ascii="Courier New" w:eastAsia="Courier New" w:hAnsi="Courier New" w:cs="Courier New"/>
        </w:rPr>
        <w:t>Booth space is assigned first come, first served, base</w:t>
      </w:r>
      <w:r>
        <w:rPr>
          <w:rFonts w:ascii="Courier New" w:eastAsia="Courier New" w:hAnsi="Courier New" w:cs="Courier New"/>
        </w:rPr>
        <w:t>d on receipt of payment. After assignment, the space location may not be changed, transferred or canceled except upon request and with the subsequent approval of ARVLGS Board. Space assignments may be revoked or changed by ARVLGS at any time the minimum pa</w:t>
      </w:r>
      <w:r>
        <w:rPr>
          <w:rFonts w:ascii="Courier New" w:eastAsia="Courier New" w:hAnsi="Courier New" w:cs="Courier New"/>
        </w:rPr>
        <w:t xml:space="preserve">yment schedule is not met. </w:t>
      </w:r>
    </w:p>
    <w:p w:rsidR="00016275" w:rsidRDefault="00FB2E50">
      <w:pPr>
        <w:spacing w:after="0"/>
      </w:pP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117749</wp:posOffset>
                </wp:positionV>
                <wp:extent cx="838505" cy="13716"/>
                <wp:effectExtent l="0" t="0" r="0" b="0"/>
                <wp:wrapNone/>
                <wp:docPr id="11145" name="Group 11145"/>
                <wp:cNvGraphicFramePr/>
                <a:graphic xmlns:a="http://schemas.openxmlformats.org/drawingml/2006/main">
                  <a:graphicData uri="http://schemas.microsoft.com/office/word/2010/wordprocessingGroup">
                    <wpg:wgp>
                      <wpg:cNvGrpSpPr/>
                      <wpg:grpSpPr>
                        <a:xfrm>
                          <a:off x="0" y="0"/>
                          <a:ext cx="838505" cy="13716"/>
                          <a:chOff x="0" y="0"/>
                          <a:chExt cx="838505" cy="13716"/>
                        </a:xfrm>
                      </wpg:grpSpPr>
                      <wps:wsp>
                        <wps:cNvPr id="12601" name="Shape 12601"/>
                        <wps:cNvSpPr/>
                        <wps:spPr>
                          <a:xfrm>
                            <a:off x="0" y="0"/>
                            <a:ext cx="838505" cy="13716"/>
                          </a:xfrm>
                          <a:custGeom>
                            <a:avLst/>
                            <a:gdLst/>
                            <a:ahLst/>
                            <a:cxnLst/>
                            <a:rect l="0" t="0" r="0" b="0"/>
                            <a:pathLst>
                              <a:path w="838505" h="13716">
                                <a:moveTo>
                                  <a:pt x="0" y="0"/>
                                </a:moveTo>
                                <a:lnTo>
                                  <a:pt x="838505" y="0"/>
                                </a:lnTo>
                                <a:lnTo>
                                  <a:pt x="8385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5" style="width:66.024pt;height:1.08002pt;position:absolute;z-index:63;mso-position-horizontal-relative:text;mso-position-horizontal:absolute;margin-left:0pt;mso-position-vertical-relative:text;margin-top:9.27161pt;" coordsize="8385,137">
                <v:shape id="Shape 12602" style="position:absolute;width:8385;height:137;left:0;top:0;" coordsize="838505,13716" path="m0,0l838505,0l838505,13716l0,13716l0,0">
                  <v:stroke weight="0pt" endcap="flat" joinstyle="miter" miterlimit="10" on="false" color="#000000" opacity="0"/>
                  <v:fill on="true" color="#000000"/>
                </v:shape>
              </v:group>
            </w:pict>
          </mc:Fallback>
        </mc:AlternateContent>
      </w:r>
      <w:r>
        <w:t xml:space="preserve">Subletting   </w:t>
      </w:r>
    </w:p>
    <w:p w:rsidR="00016275" w:rsidRDefault="00FB2E50">
      <w:pPr>
        <w:spacing w:after="1" w:line="248" w:lineRule="auto"/>
        <w:ind w:left="-5" w:right="87" w:hanging="10"/>
      </w:pPr>
      <w:r>
        <w:rPr>
          <w:rFonts w:ascii="Courier New" w:eastAsia="Courier New" w:hAnsi="Courier New" w:cs="Courier New"/>
          <w:b/>
        </w:rPr>
        <w:t xml:space="preserve">   </w:t>
      </w:r>
      <w:r>
        <w:rPr>
          <w:rFonts w:ascii="Courier New" w:eastAsia="Courier New" w:hAnsi="Courier New" w:cs="Courier New"/>
        </w:rPr>
        <w:t>Subletting or leasing of the space allocated to the exhibitor, or use of the space not previously authorized by ARVLGS is prohibited. No exhibitor shall exhibit or permit to be exhibited in the space allotted</w:t>
      </w:r>
      <w:r>
        <w:rPr>
          <w:rFonts w:ascii="Courier New" w:eastAsia="Courier New" w:hAnsi="Courier New" w:cs="Courier New"/>
        </w:rPr>
        <w:t xml:space="preserve"> any merchandise other than specified in the application.</w:t>
      </w:r>
      <w:r>
        <w:rPr>
          <w:rFonts w:ascii="Courier New" w:eastAsia="Courier New" w:hAnsi="Courier New" w:cs="Courier New"/>
          <w:b/>
        </w:rPr>
        <w:t xml:space="preserve"> </w:t>
      </w:r>
    </w:p>
    <w:p w:rsidR="00016275" w:rsidRDefault="00FB2E50">
      <w:pPr>
        <w:spacing w:after="52"/>
      </w:pPr>
      <w:r>
        <w:rPr>
          <w:rFonts w:ascii="Courier New" w:eastAsia="Courier New" w:hAnsi="Courier New" w:cs="Courier New"/>
          <w:b/>
        </w:rPr>
        <w:t xml:space="preserve"> </w:t>
      </w:r>
    </w:p>
    <w:p w:rsidR="00016275" w:rsidRDefault="00FB2E50">
      <w:pPr>
        <w:pStyle w:val="Heading2"/>
        <w:ind w:left="-5"/>
      </w:pPr>
      <w:r>
        <w:t>Booth &amp; Garden Requirements</w:t>
      </w:r>
      <w:r>
        <w:rPr>
          <w:rFonts w:ascii="Times New Roman" w:eastAsia="Times New Roman" w:hAnsi="Times New Roman" w:cs="Times New Roman"/>
          <w:b w:val="0"/>
          <w:sz w:val="24"/>
        </w:rPr>
        <w:t xml:space="preserve"> </w:t>
      </w:r>
    </w:p>
    <w:p w:rsidR="00016275" w:rsidRDefault="00FB2E50">
      <w:pPr>
        <w:spacing w:after="1" w:line="248" w:lineRule="auto"/>
        <w:ind w:left="-5" w:right="87" w:hanging="10"/>
      </w:pPr>
      <w:r>
        <w:rPr>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-43438</wp:posOffset>
                </wp:positionV>
                <wp:extent cx="2263775" cy="172212"/>
                <wp:effectExtent l="0" t="0" r="0" b="0"/>
                <wp:wrapNone/>
                <wp:docPr id="11146" name="Group 11146"/>
                <wp:cNvGraphicFramePr/>
                <a:graphic xmlns:a="http://schemas.openxmlformats.org/drawingml/2006/main">
                  <a:graphicData uri="http://schemas.microsoft.com/office/word/2010/wordprocessingGroup">
                    <wpg:wgp>
                      <wpg:cNvGrpSpPr/>
                      <wpg:grpSpPr>
                        <a:xfrm>
                          <a:off x="0" y="0"/>
                          <a:ext cx="2263775" cy="172212"/>
                          <a:chOff x="0" y="0"/>
                          <a:chExt cx="2263775" cy="172212"/>
                        </a:xfrm>
                      </wpg:grpSpPr>
                      <wps:wsp>
                        <wps:cNvPr id="12603" name="Shape 12603"/>
                        <wps:cNvSpPr/>
                        <wps:spPr>
                          <a:xfrm>
                            <a:off x="0" y="0"/>
                            <a:ext cx="2263775" cy="13716"/>
                          </a:xfrm>
                          <a:custGeom>
                            <a:avLst/>
                            <a:gdLst/>
                            <a:ahLst/>
                            <a:cxnLst/>
                            <a:rect l="0" t="0" r="0" b="0"/>
                            <a:pathLst>
                              <a:path w="2263775" h="13716">
                                <a:moveTo>
                                  <a:pt x="0" y="0"/>
                                </a:moveTo>
                                <a:lnTo>
                                  <a:pt x="2263775" y="0"/>
                                </a:lnTo>
                                <a:lnTo>
                                  <a:pt x="226377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4" name="Shape 12604"/>
                        <wps:cNvSpPr/>
                        <wps:spPr>
                          <a:xfrm>
                            <a:off x="0" y="158496"/>
                            <a:ext cx="419405" cy="13716"/>
                          </a:xfrm>
                          <a:custGeom>
                            <a:avLst/>
                            <a:gdLst/>
                            <a:ahLst/>
                            <a:cxnLst/>
                            <a:rect l="0" t="0" r="0" b="0"/>
                            <a:pathLst>
                              <a:path w="419405" h="13716">
                                <a:moveTo>
                                  <a:pt x="0" y="0"/>
                                </a:moveTo>
                                <a:lnTo>
                                  <a:pt x="419405" y="0"/>
                                </a:lnTo>
                                <a:lnTo>
                                  <a:pt x="4194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6" style="width:178.25pt;height:13.56pt;position:absolute;z-index:-2147483566;mso-position-horizontal-relative:text;mso-position-horizontal:absolute;margin-left:0pt;mso-position-vertical-relative:text;margin-top:-3.42038pt;" coordsize="22637,1722">
                <v:shape id="Shape 12605" style="position:absolute;width:22637;height:137;left:0;top:0;" coordsize="2263775,13716" path="m0,0l2263775,0l2263775,13716l0,13716l0,0">
                  <v:stroke weight="0pt" endcap="flat" joinstyle="miter" miterlimit="10" on="false" color="#000000" opacity="0"/>
                  <v:fill on="true" color="#000000"/>
                </v:shape>
                <v:shape id="Shape 12606" style="position:absolute;width:4194;height:137;left:0;top:1584;" coordsize="419405,13716" path="m0,0l419405,0l419405,13716l0,13716l0,0">
                  <v:stroke weight="0pt" endcap="flat" joinstyle="miter" miterlimit="10" on="false" color="#000000" opacity="0"/>
                  <v:fill on="true" color="#000000"/>
                </v:shape>
              </v:group>
            </w:pict>
          </mc:Fallback>
        </mc:AlternateContent>
      </w:r>
      <w:r>
        <w:rPr>
          <w:rFonts w:ascii="Courier New" w:eastAsia="Courier New" w:hAnsi="Courier New" w:cs="Courier New"/>
          <w:b/>
        </w:rPr>
        <w:t>Booth</w:t>
      </w:r>
      <w:r>
        <w:rPr>
          <w:rFonts w:ascii="Courier New" w:eastAsia="Courier New" w:hAnsi="Courier New" w:cs="Courier New"/>
        </w:rPr>
        <w:t xml:space="preserve"> - All Booth arrangements shall conform in all aspects to the dimensional and height requirements specified by show management. Exhibitors may not erect a back </w:t>
      </w:r>
      <w:r>
        <w:rPr>
          <w:rFonts w:ascii="Courier New" w:eastAsia="Courier New" w:hAnsi="Courier New" w:cs="Courier New"/>
        </w:rPr>
        <w:t>wall higher than 8 feet without prior approval of ARVLGS. No booth shall obstruct the general view or access to surrounding displays, aisles or public space within the exhibit facilities. No booth shall use audio equipment to enhance their voice for attrac</w:t>
      </w:r>
      <w:r>
        <w:rPr>
          <w:rFonts w:ascii="Courier New" w:eastAsia="Courier New" w:hAnsi="Courier New" w:cs="Courier New"/>
        </w:rPr>
        <w:t>ting individuals to their booth or for selling purposes. Booths must be manned by at least one person during the show. The volunteer coordinator with ARVLGS may provide temporary volunteer assistance to man a booth.</w:t>
      </w:r>
      <w:r>
        <w:rPr>
          <w:rFonts w:ascii="Courier New" w:eastAsia="Courier New" w:hAnsi="Courier New" w:cs="Courier New"/>
          <w:b/>
        </w:rPr>
        <w:t xml:space="preserve"> </w:t>
      </w:r>
      <w:r>
        <w:rPr>
          <w:rFonts w:ascii="Courier New" w:eastAsia="Courier New" w:hAnsi="Courier New" w:cs="Courier New"/>
        </w:rPr>
        <w:t>All exhibitors and their officers, agent</w:t>
      </w:r>
      <w:r>
        <w:rPr>
          <w:rFonts w:ascii="Courier New" w:eastAsia="Courier New" w:hAnsi="Courier New" w:cs="Courier New"/>
        </w:rPr>
        <w:t>s, and employees shall obtain the designated number of passes from ARVLGS registration desk and wear the pass at all times during the show.</w:t>
      </w:r>
      <w:r>
        <w:rPr>
          <w:rFonts w:ascii="Courier New" w:eastAsia="Courier New" w:hAnsi="Courier New" w:cs="Courier New"/>
          <w:b/>
        </w:rPr>
        <w:t xml:space="preserve">  </w:t>
      </w:r>
      <w:r>
        <w:rPr>
          <w:rFonts w:ascii="Courier New" w:eastAsia="Courier New" w:hAnsi="Courier New" w:cs="Courier New"/>
        </w:rPr>
        <w:t>Vendors who elect to forego the use of Pipe &amp; Drape supplied by ARVLGS must decorate their space. Decorations shoul</w:t>
      </w:r>
      <w:r>
        <w:rPr>
          <w:rFonts w:ascii="Courier New" w:eastAsia="Courier New" w:hAnsi="Courier New" w:cs="Courier New"/>
        </w:rPr>
        <w:t>d reflect either the theme of the show or be related to gardening or outdoors in general. Décor need not be elaborate, but should be easily visible from a distance. It is permissible for vendors to make their décor available for sale. The intent is to enha</w:t>
      </w:r>
      <w:r>
        <w:rPr>
          <w:rFonts w:ascii="Courier New" w:eastAsia="Courier New" w:hAnsi="Courier New" w:cs="Courier New"/>
        </w:rPr>
        <w:t>nce the overall appearance of the show and increase future attendance. Vendors using Pipe &amp; Drape may set up their booth in any fashion that is consistent with these terms and conditions, but are also encouraged to adhere to the theme.</w:t>
      </w:r>
      <w:r>
        <w:rPr>
          <w:rFonts w:ascii="Times New Roman" w:eastAsia="Times New Roman" w:hAnsi="Times New Roman" w:cs="Times New Roman"/>
          <w:b/>
          <w:sz w:val="24"/>
        </w:rPr>
        <w:t xml:space="preserve"> </w:t>
      </w:r>
    </w:p>
    <w:p w:rsidR="00016275" w:rsidRDefault="00FB2E50">
      <w:pPr>
        <w:spacing w:after="1" w:line="248" w:lineRule="auto"/>
        <w:ind w:left="-5" w:right="87" w:hanging="10"/>
      </w:pPr>
      <w:r>
        <w:rPr>
          <w:noProof/>
        </w:rPr>
        <mc:AlternateContent>
          <mc:Choice Requires="wpg">
            <w:drawing>
              <wp:anchor distT="0" distB="0" distL="114300" distR="114300" simplePos="0" relativeHeight="251662336" behindDoc="0" locked="0" layoutInCell="1" allowOverlap="1">
                <wp:simplePos x="0" y="0"/>
                <wp:positionH relativeFrom="column">
                  <wp:posOffset>251460</wp:posOffset>
                </wp:positionH>
                <wp:positionV relativeFrom="paragraph">
                  <wp:posOffset>115239</wp:posOffset>
                </wp:positionV>
                <wp:extent cx="587045" cy="13715"/>
                <wp:effectExtent l="0" t="0" r="0" b="0"/>
                <wp:wrapNone/>
                <wp:docPr id="11147" name="Group 11147"/>
                <wp:cNvGraphicFramePr/>
                <a:graphic xmlns:a="http://schemas.openxmlformats.org/drawingml/2006/main">
                  <a:graphicData uri="http://schemas.microsoft.com/office/word/2010/wordprocessingGroup">
                    <wpg:wgp>
                      <wpg:cNvGrpSpPr/>
                      <wpg:grpSpPr>
                        <a:xfrm>
                          <a:off x="0" y="0"/>
                          <a:ext cx="587045" cy="13715"/>
                          <a:chOff x="0" y="0"/>
                          <a:chExt cx="587045" cy="13715"/>
                        </a:xfrm>
                      </wpg:grpSpPr>
                      <wps:wsp>
                        <wps:cNvPr id="12607" name="Shape 12607"/>
                        <wps:cNvSpPr/>
                        <wps:spPr>
                          <a:xfrm>
                            <a:off x="0" y="0"/>
                            <a:ext cx="587045" cy="13715"/>
                          </a:xfrm>
                          <a:custGeom>
                            <a:avLst/>
                            <a:gdLst/>
                            <a:ahLst/>
                            <a:cxnLst/>
                            <a:rect l="0" t="0" r="0" b="0"/>
                            <a:pathLst>
                              <a:path w="587045" h="13715">
                                <a:moveTo>
                                  <a:pt x="0" y="0"/>
                                </a:moveTo>
                                <a:lnTo>
                                  <a:pt x="587045" y="0"/>
                                </a:lnTo>
                                <a:lnTo>
                                  <a:pt x="58704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7" style="width:46.224pt;height:1.07996pt;position:absolute;z-index:123;mso-position-horizontal-relative:text;mso-position-horizontal:absolute;margin-left:19.8pt;mso-position-vertical-relative:text;margin-top:9.07391pt;" coordsize="5870,137">
                <v:shape id="Shape 12608" style="position:absolute;width:5870;height:137;left:0;top:0;" coordsize="587045,13715" path="m0,0l587045,0l587045,13715l0,13715l0,0">
                  <v:stroke weight="0pt" endcap="flat" joinstyle="miter" miterlimit="10" on="false" color="#000000" opacity="0"/>
                  <v:fill on="true" color="#000000"/>
                </v:shape>
              </v:group>
            </w:pict>
          </mc:Fallback>
        </mc:AlternateContent>
      </w:r>
      <w:r w:rsidR="00676EEC">
        <w:rPr>
          <w:rFonts w:ascii="Courier New" w:eastAsia="Courier New" w:hAnsi="Courier New" w:cs="Courier New"/>
          <w:b/>
        </w:rPr>
        <w:t xml:space="preserve">   </w:t>
      </w:r>
      <w:r>
        <w:rPr>
          <w:rFonts w:ascii="Courier New" w:eastAsia="Courier New" w:hAnsi="Courier New" w:cs="Courier New"/>
          <w:b/>
        </w:rPr>
        <w:t>Gardens</w:t>
      </w:r>
      <w:r>
        <w:rPr>
          <w:rFonts w:ascii="Courier New" w:eastAsia="Courier New" w:hAnsi="Courier New" w:cs="Courier New"/>
        </w:rPr>
        <w:t xml:space="preserve"> – Garde</w:t>
      </w:r>
      <w:r>
        <w:rPr>
          <w:rFonts w:ascii="Courier New" w:eastAsia="Courier New" w:hAnsi="Courier New" w:cs="Courier New"/>
        </w:rPr>
        <w:t>n designs must adhere to the theme of the show as closely as possible</w:t>
      </w:r>
      <w:r w:rsidR="002C7910">
        <w:rPr>
          <w:rFonts w:ascii="Courier New" w:eastAsia="Courier New" w:hAnsi="Courier New" w:cs="Courier New"/>
        </w:rPr>
        <w:t>.</w:t>
      </w:r>
      <w:r>
        <w:rPr>
          <w:rFonts w:ascii="Courier New" w:eastAsia="Courier New" w:hAnsi="Courier New" w:cs="Courier New"/>
        </w:rPr>
        <w:t xml:space="preserve"> The garden shall conform in all aspects to the dimension as specified by ARVLGS.  A garden shall not be a commercial booth.  The purpose of the g</w:t>
      </w:r>
      <w:r>
        <w:rPr>
          <w:rFonts w:ascii="Courier New" w:eastAsia="Courier New" w:hAnsi="Courier New" w:cs="Courier New"/>
        </w:rPr>
        <w:t>ardens is to give visitors ideas on how they can bring color and design into their landscape. All gardens shall consist of a well-planned and laid-out design. Gardens must stay intact for the duration of the show. Like items may be sold from a booth.</w:t>
      </w:r>
      <w:r>
        <w:rPr>
          <w:rFonts w:ascii="Courier New" w:eastAsia="Courier New" w:hAnsi="Courier New" w:cs="Courier New"/>
          <w:b/>
        </w:rPr>
        <w:t xml:space="preserve"> </w:t>
      </w:r>
      <w:r>
        <w:rPr>
          <w:rFonts w:ascii="Courier New" w:eastAsia="Courier New" w:hAnsi="Courier New" w:cs="Courier New"/>
        </w:rPr>
        <w:t xml:space="preserve">  </w:t>
      </w:r>
    </w:p>
    <w:p w:rsidR="00016275" w:rsidRDefault="00FB2E50">
      <w:pPr>
        <w:pStyle w:val="Heading2"/>
        <w:ind w:left="-5"/>
      </w:pPr>
      <w:r>
        <w:rPr>
          <w:noProof/>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117750</wp:posOffset>
                </wp:positionV>
                <wp:extent cx="754685" cy="13715"/>
                <wp:effectExtent l="0" t="0" r="0" b="0"/>
                <wp:wrapNone/>
                <wp:docPr id="11148" name="Group 11148"/>
                <wp:cNvGraphicFramePr/>
                <a:graphic xmlns:a="http://schemas.openxmlformats.org/drawingml/2006/main">
                  <a:graphicData uri="http://schemas.microsoft.com/office/word/2010/wordprocessingGroup">
                    <wpg:wgp>
                      <wpg:cNvGrpSpPr/>
                      <wpg:grpSpPr>
                        <a:xfrm>
                          <a:off x="0" y="0"/>
                          <a:ext cx="754685" cy="13715"/>
                          <a:chOff x="0" y="0"/>
                          <a:chExt cx="754685" cy="13715"/>
                        </a:xfrm>
                      </wpg:grpSpPr>
                      <wps:wsp>
                        <wps:cNvPr id="12609" name="Shape 12609"/>
                        <wps:cNvSpPr/>
                        <wps:spPr>
                          <a:xfrm>
                            <a:off x="0" y="0"/>
                            <a:ext cx="754685" cy="13715"/>
                          </a:xfrm>
                          <a:custGeom>
                            <a:avLst/>
                            <a:gdLst/>
                            <a:ahLst/>
                            <a:cxnLst/>
                            <a:rect l="0" t="0" r="0" b="0"/>
                            <a:pathLst>
                              <a:path w="754685" h="13715">
                                <a:moveTo>
                                  <a:pt x="0" y="0"/>
                                </a:moveTo>
                                <a:lnTo>
                                  <a:pt x="754685" y="0"/>
                                </a:lnTo>
                                <a:lnTo>
                                  <a:pt x="75468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48" style="width:59.424pt;height:1.07996pt;position:absolute;z-index:147;mso-position-horizontal-relative:text;mso-position-horizontal:absolute;margin-left:0pt;mso-position-vertical-relative:text;margin-top:9.27167pt;" coordsize="7546,137">
                <v:shape id="Shape 12610" style="position:absolute;width:7546;height:137;left:0;top:0;" coordsize="754685,13715" path="m0,0l754685,0l754685,13715l0,13715l0,0">
                  <v:stroke weight="0pt" endcap="flat" joinstyle="miter" miterlimit="10" on="false" color="#000000" opacity="0"/>
                  <v:fill on="true" color="#000000"/>
                </v:shape>
              </v:group>
            </w:pict>
          </mc:Fallback>
        </mc:AlternateContent>
      </w:r>
      <w:r>
        <w:t>D</w:t>
      </w:r>
      <w:r>
        <w:t xml:space="preserve">irectory </w:t>
      </w:r>
    </w:p>
    <w:p w:rsidR="00016275" w:rsidRDefault="00FB2E50" w:rsidP="00676EEC">
      <w:pPr>
        <w:spacing w:after="1" w:line="248" w:lineRule="auto"/>
        <w:ind w:left="-5" w:right="87" w:hanging="10"/>
      </w:pPr>
      <w:r>
        <w:rPr>
          <w:rFonts w:ascii="Courier New" w:eastAsia="Courier New" w:hAnsi="Courier New" w:cs="Courier New"/>
        </w:rPr>
        <w:t xml:space="preserve">   The ARVLGS will list the exhibitor’s firm name and space assignment on its website. Additional information pertaining to exhibitor’s merchandise may be included at the sole discretion of the ARVLGS. However, the ARVLGS will not be responsible </w:t>
      </w:r>
      <w:r>
        <w:rPr>
          <w:rFonts w:ascii="Courier New" w:eastAsia="Courier New" w:hAnsi="Courier New" w:cs="Courier New"/>
        </w:rPr>
        <w:t>for errors or omissions occurring in the printed directory, or for unintentional failure to include an exhibiting firm in the printed directory</w:t>
      </w:r>
      <w:r w:rsidR="00676EEC">
        <w:rPr>
          <w:rFonts w:ascii="Courier New" w:eastAsia="Courier New" w:hAnsi="Courier New" w:cs="Courier New"/>
          <w:b/>
        </w:rPr>
        <w:t>.</w:t>
      </w:r>
    </w:p>
    <w:p w:rsidR="00016275" w:rsidRDefault="00FB2E50" w:rsidP="00676EEC">
      <w:pPr>
        <w:pStyle w:val="Heading2"/>
        <w:ind w:left="0" w:firstLine="0"/>
      </w:pPr>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117749</wp:posOffset>
                </wp:positionV>
                <wp:extent cx="838505" cy="13716"/>
                <wp:effectExtent l="0" t="0" r="0" b="0"/>
                <wp:wrapNone/>
                <wp:docPr id="10658" name="Group 10658"/>
                <wp:cNvGraphicFramePr/>
                <a:graphic xmlns:a="http://schemas.openxmlformats.org/drawingml/2006/main">
                  <a:graphicData uri="http://schemas.microsoft.com/office/word/2010/wordprocessingGroup">
                    <wpg:wgp>
                      <wpg:cNvGrpSpPr/>
                      <wpg:grpSpPr>
                        <a:xfrm>
                          <a:off x="0" y="0"/>
                          <a:ext cx="838505" cy="13716"/>
                          <a:chOff x="0" y="0"/>
                          <a:chExt cx="838505" cy="13716"/>
                        </a:xfrm>
                      </wpg:grpSpPr>
                      <wps:wsp>
                        <wps:cNvPr id="12611" name="Shape 12611"/>
                        <wps:cNvSpPr/>
                        <wps:spPr>
                          <a:xfrm>
                            <a:off x="0" y="0"/>
                            <a:ext cx="838505" cy="13716"/>
                          </a:xfrm>
                          <a:custGeom>
                            <a:avLst/>
                            <a:gdLst/>
                            <a:ahLst/>
                            <a:cxnLst/>
                            <a:rect l="0" t="0" r="0" b="0"/>
                            <a:pathLst>
                              <a:path w="838505" h="13716">
                                <a:moveTo>
                                  <a:pt x="0" y="0"/>
                                </a:moveTo>
                                <a:lnTo>
                                  <a:pt x="838505" y="0"/>
                                </a:lnTo>
                                <a:lnTo>
                                  <a:pt x="8385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58" style="width:66.024pt;height:1.08002pt;position:absolute;z-index:3;mso-position-horizontal-relative:text;mso-position-horizontal:absolute;margin-left:0pt;mso-position-vertical-relative:text;margin-top:9.27161pt;" coordsize="8385,137">
                <v:shape id="Shape 12612" style="position:absolute;width:8385;height:137;left:0;top:0;" coordsize="838505,13716" path="m0,0l838505,0l838505,13716l0,13716l0,0">
                  <v:stroke weight="0pt" endcap="flat" joinstyle="miter" miterlimit="10" on="false" color="#000000" opacity="0"/>
                  <v:fill on="true" color="#000000"/>
                </v:shape>
              </v:group>
            </w:pict>
          </mc:Fallback>
        </mc:AlternateContent>
      </w:r>
      <w:r>
        <w:t xml:space="preserve">Compliance </w:t>
      </w:r>
    </w:p>
    <w:p w:rsidR="00016275" w:rsidRDefault="00FB2E50">
      <w:pPr>
        <w:spacing w:after="1" w:line="248" w:lineRule="auto"/>
        <w:ind w:left="-5" w:right="87" w:hanging="10"/>
      </w:pPr>
      <w:r>
        <w:rPr>
          <w:rFonts w:ascii="Courier New" w:eastAsia="Courier New" w:hAnsi="Courier New" w:cs="Courier New"/>
        </w:rPr>
        <w:t>T</w:t>
      </w:r>
      <w:r>
        <w:rPr>
          <w:rFonts w:ascii="Courier New" w:eastAsia="Courier New" w:hAnsi="Courier New" w:cs="Courier New"/>
        </w:rPr>
        <w:t xml:space="preserve">he exhibitor assumes all responsibility for compliance with all pertinent ordinances, regulations, and codes duly authorized by local, state, and federal governing bodies concerning fire, safety, and health, together with the rules and regulations of the </w:t>
      </w:r>
      <w:r>
        <w:rPr>
          <w:rFonts w:ascii="Courier New" w:eastAsia="Courier New" w:hAnsi="Courier New" w:cs="Courier New"/>
        </w:rPr>
        <w:t>operators and/or owners of the property wherein the show is held.</w:t>
      </w: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117749</wp:posOffset>
                </wp:positionV>
                <wp:extent cx="3688715" cy="13716"/>
                <wp:effectExtent l="0" t="0" r="0" b="0"/>
                <wp:wrapNone/>
                <wp:docPr id="10660" name="Group 10660"/>
                <wp:cNvGraphicFramePr/>
                <a:graphic xmlns:a="http://schemas.openxmlformats.org/drawingml/2006/main">
                  <a:graphicData uri="http://schemas.microsoft.com/office/word/2010/wordprocessingGroup">
                    <wpg:wgp>
                      <wpg:cNvGrpSpPr/>
                      <wpg:grpSpPr>
                        <a:xfrm>
                          <a:off x="0" y="0"/>
                          <a:ext cx="3688715" cy="13716"/>
                          <a:chOff x="0" y="0"/>
                          <a:chExt cx="3688715" cy="13716"/>
                        </a:xfrm>
                      </wpg:grpSpPr>
                      <wps:wsp>
                        <wps:cNvPr id="12613" name="Shape 12613"/>
                        <wps:cNvSpPr/>
                        <wps:spPr>
                          <a:xfrm>
                            <a:off x="0" y="0"/>
                            <a:ext cx="3688715" cy="13716"/>
                          </a:xfrm>
                          <a:custGeom>
                            <a:avLst/>
                            <a:gdLst/>
                            <a:ahLst/>
                            <a:cxnLst/>
                            <a:rect l="0" t="0" r="0" b="0"/>
                            <a:pathLst>
                              <a:path w="3688715" h="13716">
                                <a:moveTo>
                                  <a:pt x="0" y="0"/>
                                </a:moveTo>
                                <a:lnTo>
                                  <a:pt x="3688715" y="0"/>
                                </a:lnTo>
                                <a:lnTo>
                                  <a:pt x="368871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0" style="width:290.45pt;height:1.08002pt;position:absolute;z-index:23;mso-position-horizontal-relative:text;mso-position-horizontal:absolute;margin-left:0pt;mso-position-vertical-relative:text;margin-top:9.27161pt;" coordsize="36887,137">
                <v:shape id="Shape 12614" style="position:absolute;width:36887;height:137;left:0;top:0;" coordsize="3688715,13716" path="m0,0l3688715,0l3688715,13716l0,13716l0,0">
                  <v:stroke weight="0pt" endcap="flat" joinstyle="miter" miterlimit="10" on="false" color="#000000" opacity="0"/>
                  <v:fill on="true" color="#000000"/>
                </v:shape>
              </v:group>
            </w:pict>
          </mc:Fallback>
        </mc:AlternateContent>
      </w:r>
      <w:r>
        <w:t xml:space="preserve">Payment Requirements and Cancellation Policy </w:t>
      </w:r>
    </w:p>
    <w:p w:rsidR="00016275" w:rsidRDefault="00FB2E50">
      <w:pPr>
        <w:spacing w:after="1" w:line="248" w:lineRule="auto"/>
        <w:ind w:left="-5" w:right="87" w:hanging="10"/>
      </w:pPr>
      <w:r>
        <w:rPr>
          <w:rFonts w:ascii="Courier New" w:eastAsia="Courier New" w:hAnsi="Courier New" w:cs="Courier New"/>
        </w:rPr>
        <w:t xml:space="preserve">   A 50% minimum deposit (non-refundable) is required by January 10th with the application. The balance is due by February 10th. Make all ch</w:t>
      </w:r>
      <w:r>
        <w:rPr>
          <w:rFonts w:ascii="Courier New" w:eastAsia="Courier New" w:hAnsi="Courier New" w:cs="Courier New"/>
        </w:rPr>
        <w:t xml:space="preserve">ecks payable to the </w:t>
      </w:r>
    </w:p>
    <w:p w:rsidR="00016275" w:rsidRDefault="00FB2E50">
      <w:pPr>
        <w:spacing w:after="1" w:line="248" w:lineRule="auto"/>
        <w:ind w:left="-5" w:right="87" w:hanging="10"/>
      </w:pPr>
      <w:r>
        <w:rPr>
          <w:rFonts w:ascii="Courier New" w:eastAsia="Courier New" w:hAnsi="Courier New" w:cs="Courier New"/>
        </w:rPr>
        <w:t xml:space="preserve">ARVLGS, P.O. Box 5424, Fort Smith, Arkansas 72913-5424. </w:t>
      </w:r>
    </w:p>
    <w:p w:rsidR="00016275" w:rsidRDefault="00FB2E50">
      <w:pPr>
        <w:spacing w:after="1" w:line="248" w:lineRule="auto"/>
        <w:ind w:left="-5" w:right="87" w:hanging="10"/>
      </w:pPr>
      <w:r>
        <w:rPr>
          <w:rFonts w:ascii="Courier New" w:eastAsia="Courier New" w:hAnsi="Courier New" w:cs="Courier New"/>
        </w:rPr>
        <w:t xml:space="preserve">   </w:t>
      </w:r>
      <w:r>
        <w:rPr>
          <w:rFonts w:ascii="Courier New" w:eastAsia="Courier New" w:hAnsi="Courier New" w:cs="Courier New"/>
        </w:rPr>
        <w:t xml:space="preserve">In the event of cancellation by exhibitor, it is understood that the ARVLGS reserves the right to reassign canceled booths without any obligation or refund to the exhibitor. Exhibit space not claimed by 5:00 pm on the day prior to the show reverts back to </w:t>
      </w:r>
      <w:r>
        <w:rPr>
          <w:rFonts w:ascii="Courier New" w:eastAsia="Courier New" w:hAnsi="Courier New" w:cs="Courier New"/>
        </w:rPr>
        <w:t xml:space="preserve">the ARVLGS to be used at the discretion of the show management. </w:t>
      </w:r>
    </w:p>
    <w:p w:rsidR="00016275" w:rsidRDefault="00FB2E50">
      <w:pPr>
        <w:spacing w:after="1" w:line="248" w:lineRule="auto"/>
        <w:ind w:left="-5" w:right="87" w:hanging="10"/>
      </w:pPr>
      <w:r>
        <w:rPr>
          <w:rFonts w:ascii="Courier New" w:eastAsia="Courier New" w:hAnsi="Courier New" w:cs="Courier New"/>
        </w:rPr>
        <w:t xml:space="preserve">   Exhibitors shall observe and abide by additional rules and regulations that may be adopted by ARLVGS, which shall be as much as, part hereof as though full incorporated herein. The ARVLGS </w:t>
      </w:r>
      <w:r>
        <w:rPr>
          <w:rFonts w:ascii="Courier New" w:eastAsia="Courier New" w:hAnsi="Courier New" w:cs="Courier New"/>
        </w:rPr>
        <w:t xml:space="preserve">reserves the right to move or remove an exhibit for the good and welfare of the show. </w:t>
      </w:r>
    </w:p>
    <w:p w:rsidR="00016275" w:rsidRDefault="00FB2E50">
      <w:pPr>
        <w:spacing w:after="1" w:line="248" w:lineRule="auto"/>
        <w:ind w:left="-5" w:right="87" w:hanging="10"/>
      </w:pPr>
      <w:r>
        <w:rPr>
          <w:rFonts w:ascii="Courier New" w:eastAsia="Courier New" w:hAnsi="Courier New" w:cs="Courier New"/>
        </w:rPr>
        <w:t xml:space="preserve">   If the show or any part thereof is prevented from being held, it will be cancelled by the ARVLGS. If the exhibit space applied for herein becomes unavailable because </w:t>
      </w:r>
      <w:r>
        <w:rPr>
          <w:rFonts w:ascii="Courier New" w:eastAsia="Courier New" w:hAnsi="Courier New" w:cs="Courier New"/>
        </w:rPr>
        <w:t>of war, fire, strike, government regulations, public catastrophe, act of God, or the public enemy or other cause, the ARVLGS shall determine and refund to the applicant its proportional share of the balance of the aggregate exhibit fee received. This shall</w:t>
      </w:r>
      <w:r>
        <w:rPr>
          <w:rFonts w:ascii="Courier New" w:eastAsia="Courier New" w:hAnsi="Courier New" w:cs="Courier New"/>
        </w:rPr>
        <w:t xml:space="preserve"> be determined after deducting expenses incurred by and reasonable compensation to the ARVLGS, but in no case shall the amount of refund to the applicant exceed the amount of the exhibit fee paid. </w:t>
      </w:r>
    </w:p>
    <w:p w:rsidR="00016275" w:rsidRDefault="00FB2E50">
      <w:pPr>
        <w:spacing w:after="0"/>
      </w:pP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117750</wp:posOffset>
                </wp:positionV>
                <wp:extent cx="922325" cy="13716"/>
                <wp:effectExtent l="0" t="0" r="0" b="0"/>
                <wp:wrapNone/>
                <wp:docPr id="10661" name="Group 10661"/>
                <wp:cNvGraphicFramePr/>
                <a:graphic xmlns:a="http://schemas.openxmlformats.org/drawingml/2006/main">
                  <a:graphicData uri="http://schemas.microsoft.com/office/word/2010/wordprocessingGroup">
                    <wpg:wgp>
                      <wpg:cNvGrpSpPr/>
                      <wpg:grpSpPr>
                        <a:xfrm>
                          <a:off x="0" y="0"/>
                          <a:ext cx="922325" cy="13716"/>
                          <a:chOff x="0" y="0"/>
                          <a:chExt cx="922325" cy="13716"/>
                        </a:xfrm>
                      </wpg:grpSpPr>
                      <wps:wsp>
                        <wps:cNvPr id="12615" name="Shape 12615"/>
                        <wps:cNvSpPr/>
                        <wps:spPr>
                          <a:xfrm>
                            <a:off x="0" y="0"/>
                            <a:ext cx="922325" cy="13716"/>
                          </a:xfrm>
                          <a:custGeom>
                            <a:avLst/>
                            <a:gdLst/>
                            <a:ahLst/>
                            <a:cxnLst/>
                            <a:rect l="0" t="0" r="0" b="0"/>
                            <a:pathLst>
                              <a:path w="922325" h="13716">
                                <a:moveTo>
                                  <a:pt x="0" y="0"/>
                                </a:moveTo>
                                <a:lnTo>
                                  <a:pt x="922325" y="0"/>
                                </a:lnTo>
                                <a:lnTo>
                                  <a:pt x="92232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1" style="width:72.624pt;height:1.07999pt;position:absolute;z-index:73;mso-position-horizontal-relative:text;mso-position-horizontal:absolute;margin-left:0pt;mso-position-vertical-relative:text;margin-top:9.27164pt;" coordsize="9223,137">
                <v:shape id="Shape 12616" style="position:absolute;width:9223;height:137;left:0;top:0;" coordsize="922325,13716" path="m0,0l922325,0l922325,13716l0,13716l0,0">
                  <v:stroke weight="0pt" endcap="flat" joinstyle="miter" miterlimit="10" on="false" color="#000000" opacity="0"/>
                  <v:fill on="true" color="#000000"/>
                </v:shape>
              </v:group>
            </w:pict>
          </mc:Fallback>
        </mc:AlternateContent>
      </w:r>
      <w:r>
        <w:t xml:space="preserve">Liabilities </w:t>
      </w:r>
    </w:p>
    <w:p w:rsidR="00016275" w:rsidRDefault="00FB2E50">
      <w:pPr>
        <w:spacing w:after="1" w:line="248" w:lineRule="auto"/>
        <w:ind w:left="-5" w:right="87" w:hanging="10"/>
      </w:pPr>
      <w:r>
        <w:rPr>
          <w:rFonts w:ascii="Courier New" w:eastAsia="Courier New" w:hAnsi="Courier New" w:cs="Courier New"/>
        </w:rPr>
        <w:t xml:space="preserve">   Neither the ARLVGS nor any of its offic</w:t>
      </w:r>
      <w:r>
        <w:rPr>
          <w:rFonts w:ascii="Courier New" w:eastAsia="Courier New" w:hAnsi="Courier New" w:cs="Courier New"/>
        </w:rPr>
        <w:t>ers, agents, employees and other representatives, shall be held accountable or liable for and the same are hereby released from accountability for any damages, loss, harm, or injury to the person or property of the applicant or any of its officers, agents,</w:t>
      </w:r>
      <w:r>
        <w:rPr>
          <w:rFonts w:ascii="Courier New" w:eastAsia="Courier New" w:hAnsi="Courier New" w:cs="Courier New"/>
        </w:rPr>
        <w:t xml:space="preserve"> employees, or other representatives, resulting from theft, fire, water, accident or other cause and the same are herby released from accountability or liability. </w:t>
      </w:r>
    </w:p>
    <w:p w:rsidR="00016275" w:rsidRDefault="00FB2E50">
      <w:pPr>
        <w:spacing w:after="1" w:line="248" w:lineRule="auto"/>
        <w:ind w:left="-5" w:right="87" w:hanging="10"/>
      </w:pPr>
      <w:r>
        <w:rPr>
          <w:noProof/>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117923</wp:posOffset>
                </wp:positionV>
                <wp:extent cx="1257605" cy="6096"/>
                <wp:effectExtent l="0" t="0" r="0" b="0"/>
                <wp:wrapNone/>
                <wp:docPr id="10662" name="Group 10662"/>
                <wp:cNvGraphicFramePr/>
                <a:graphic xmlns:a="http://schemas.openxmlformats.org/drawingml/2006/main">
                  <a:graphicData uri="http://schemas.microsoft.com/office/word/2010/wordprocessingGroup">
                    <wpg:wgp>
                      <wpg:cNvGrpSpPr/>
                      <wpg:grpSpPr>
                        <a:xfrm>
                          <a:off x="0" y="0"/>
                          <a:ext cx="1257605" cy="6096"/>
                          <a:chOff x="0" y="0"/>
                          <a:chExt cx="1257605" cy="6096"/>
                        </a:xfrm>
                      </wpg:grpSpPr>
                      <wps:wsp>
                        <wps:cNvPr id="12617" name="Shape 12617"/>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2" style="width:99.024pt;height:0.47998pt;position:absolute;z-index:91;mso-position-horizontal-relative:text;mso-position-horizontal:absolute;margin-left:0pt;mso-position-vertical-relative:text;margin-top:9.28528pt;" coordsize="12576,60">
                <v:shape id="Shape 12618" style="position:absolute;width:12576;height:91;left:0;top:0;" coordsize="1257605,9144" path="m0,0l1257605,0l1257605,9144l0,9144l0,0">
                  <v:stroke weight="0pt" endcap="flat" joinstyle="miter" miterlimit="10" on="false" color="#000000" opacity="0"/>
                  <v:fill on="true" color="#000000"/>
                </v:shape>
              </v:group>
            </w:pict>
          </mc:Fallback>
        </mc:AlternateContent>
      </w:r>
      <w:r>
        <w:rPr>
          <w:rFonts w:ascii="Courier New" w:eastAsia="Courier New" w:hAnsi="Courier New" w:cs="Courier New"/>
        </w:rPr>
        <w:t>Important item:  All vendors must send Proof of Liability Insurance with     the applicatio</w:t>
      </w:r>
      <w:r>
        <w:rPr>
          <w:rFonts w:ascii="Courier New" w:eastAsia="Courier New" w:hAnsi="Courier New" w:cs="Courier New"/>
        </w:rPr>
        <w:t xml:space="preserve">n, or sign a waiver upon entering the show. This proof of insurance can be obtained from your liability insurance carrier. </w:t>
      </w:r>
    </w:p>
    <w:p w:rsidR="00016275" w:rsidRDefault="00FB2E50">
      <w:pPr>
        <w:spacing w:after="1" w:line="248" w:lineRule="auto"/>
        <w:ind w:left="-5" w:right="87" w:hanging="10"/>
      </w:pPr>
      <w:r>
        <w:rPr>
          <w:rFonts w:ascii="Courier New" w:eastAsia="Courier New" w:hAnsi="Courier New" w:cs="Courier New"/>
        </w:rPr>
        <w:t xml:space="preserve">   The applicant hereby agrees to indemnify, defend, protect and hold harmless, the ARVLGS against any kind of nature which might fo</w:t>
      </w:r>
      <w:r>
        <w:rPr>
          <w:rFonts w:ascii="Courier New" w:eastAsia="Courier New" w:hAnsi="Courier New" w:cs="Courier New"/>
        </w:rPr>
        <w:t xml:space="preserve">rm or arise out of any action or failure to act, of the applicant or any of its officers, agent, employees, invitees, or other representatives. </w:t>
      </w:r>
    </w:p>
    <w:p w:rsidR="00016275" w:rsidRDefault="00FB2E50">
      <w:pPr>
        <w:spacing w:after="0"/>
      </w:pPr>
      <w:r>
        <w:rPr>
          <w:rFonts w:ascii="Courier New" w:eastAsia="Courier New" w:hAnsi="Courier New" w:cs="Courier New"/>
          <w:b/>
        </w:rPr>
        <w:t xml:space="preserve"> </w:t>
      </w:r>
    </w:p>
    <w:p w:rsidR="00016275" w:rsidRDefault="00FB2E50">
      <w:pPr>
        <w:pStyle w:val="Heading2"/>
        <w:ind w:left="-5"/>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117619</wp:posOffset>
                </wp:positionV>
                <wp:extent cx="1760474" cy="13715"/>
                <wp:effectExtent l="0" t="0" r="0" b="0"/>
                <wp:wrapNone/>
                <wp:docPr id="10663" name="Group 10663"/>
                <wp:cNvGraphicFramePr/>
                <a:graphic xmlns:a="http://schemas.openxmlformats.org/drawingml/2006/main">
                  <a:graphicData uri="http://schemas.microsoft.com/office/word/2010/wordprocessingGroup">
                    <wpg:wgp>
                      <wpg:cNvGrpSpPr/>
                      <wpg:grpSpPr>
                        <a:xfrm>
                          <a:off x="0" y="0"/>
                          <a:ext cx="1760474" cy="13715"/>
                          <a:chOff x="0" y="0"/>
                          <a:chExt cx="1760474" cy="13715"/>
                        </a:xfrm>
                      </wpg:grpSpPr>
                      <wps:wsp>
                        <wps:cNvPr id="12619" name="Shape 12619"/>
                        <wps:cNvSpPr/>
                        <wps:spPr>
                          <a:xfrm>
                            <a:off x="0" y="0"/>
                            <a:ext cx="1760474" cy="13715"/>
                          </a:xfrm>
                          <a:custGeom>
                            <a:avLst/>
                            <a:gdLst/>
                            <a:ahLst/>
                            <a:cxnLst/>
                            <a:rect l="0" t="0" r="0" b="0"/>
                            <a:pathLst>
                              <a:path w="1760474" h="13715">
                                <a:moveTo>
                                  <a:pt x="0" y="0"/>
                                </a:moveTo>
                                <a:lnTo>
                                  <a:pt x="1760474" y="0"/>
                                </a:lnTo>
                                <a:lnTo>
                                  <a:pt x="1760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3" style="width:138.62pt;height:1.07996pt;position:absolute;z-index:111;mso-position-horizontal-relative:text;mso-position-horizontal:absolute;margin-left:0pt;mso-position-vertical-relative:text;margin-top:9.26135pt;" coordsize="17604,137">
                <v:shape id="Shape 12620" style="position:absolute;width:17604;height:137;left:0;top:0;" coordsize="1760474,13715" path="m0,0l1760474,0l1760474,13715l0,13715l0,0">
                  <v:stroke weight="0pt" endcap="flat" joinstyle="miter" miterlimit="10" on="false" color="#000000" opacity="0"/>
                  <v:fill on="true" color="#000000"/>
                </v:shape>
              </v:group>
            </w:pict>
          </mc:Fallback>
        </mc:AlternateContent>
      </w:r>
      <w:r>
        <w:t>Signs and Advertising</w:t>
      </w:r>
      <w:r>
        <w:rPr>
          <w:b w:val="0"/>
        </w:rPr>
        <w:t xml:space="preserve"> </w:t>
      </w:r>
    </w:p>
    <w:p w:rsidR="00016275" w:rsidRDefault="00FB2E50">
      <w:pPr>
        <w:spacing w:after="1" w:line="248" w:lineRule="auto"/>
        <w:ind w:left="-5" w:right="87" w:hanging="10"/>
      </w:pPr>
      <w:r>
        <w:rPr>
          <w:rFonts w:ascii="Courier New" w:eastAsia="Courier New" w:hAnsi="Courier New" w:cs="Courier New"/>
        </w:rPr>
        <w:t xml:space="preserve">   No demonstrations or solicitations shall be permitted outside the exhibitor’s assi</w:t>
      </w:r>
      <w:r>
        <w:rPr>
          <w:rFonts w:ascii="Courier New" w:eastAsia="Courier New" w:hAnsi="Courier New" w:cs="Courier New"/>
        </w:rPr>
        <w:t>gned space and no signs or placards may be displayed on persons or otherwise outside the exhibit space. Distribution by exhibitors of any printed matter, samples, or other articles shall be restricted to within the confines of the exhibitor’s booth. Exhibi</w:t>
      </w:r>
      <w:r>
        <w:rPr>
          <w:rFonts w:ascii="Courier New" w:eastAsia="Courier New" w:hAnsi="Courier New" w:cs="Courier New"/>
        </w:rPr>
        <w:t xml:space="preserve">tor shall not have or operate any display or exhibit, which in the opinion of the ARVLGS is objectionable including signs, lights, and the costuming of exhibit personnel.  </w:t>
      </w:r>
    </w:p>
    <w:p w:rsidR="00016275" w:rsidRDefault="00FB2E50" w:rsidP="00A70C3A">
      <w:pPr>
        <w:spacing w:after="0"/>
        <w:rPr>
          <w:rFonts w:ascii="Courier New" w:eastAsia="Courier New" w:hAnsi="Courier New" w:cs="Courier New"/>
        </w:rPr>
      </w:pPr>
      <w:r>
        <w:rPr>
          <w:noProof/>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115773</wp:posOffset>
                </wp:positionV>
                <wp:extent cx="2096135" cy="13716"/>
                <wp:effectExtent l="0" t="0" r="0" b="0"/>
                <wp:wrapNone/>
                <wp:docPr id="10664" name="Group 10664"/>
                <wp:cNvGraphicFramePr/>
                <a:graphic xmlns:a="http://schemas.openxmlformats.org/drawingml/2006/main">
                  <a:graphicData uri="http://schemas.microsoft.com/office/word/2010/wordprocessingGroup">
                    <wpg:wgp>
                      <wpg:cNvGrpSpPr/>
                      <wpg:grpSpPr>
                        <a:xfrm>
                          <a:off x="0" y="0"/>
                          <a:ext cx="2096135" cy="13716"/>
                          <a:chOff x="0" y="0"/>
                          <a:chExt cx="2096135" cy="13716"/>
                        </a:xfrm>
                      </wpg:grpSpPr>
                      <wps:wsp>
                        <wps:cNvPr id="12621" name="Shape 12621"/>
                        <wps:cNvSpPr/>
                        <wps:spPr>
                          <a:xfrm>
                            <a:off x="0" y="0"/>
                            <a:ext cx="2096135" cy="13716"/>
                          </a:xfrm>
                          <a:custGeom>
                            <a:avLst/>
                            <a:gdLst/>
                            <a:ahLst/>
                            <a:cxnLst/>
                            <a:rect l="0" t="0" r="0" b="0"/>
                            <a:pathLst>
                              <a:path w="2096135" h="13716">
                                <a:moveTo>
                                  <a:pt x="0" y="0"/>
                                </a:moveTo>
                                <a:lnTo>
                                  <a:pt x="2096135" y="0"/>
                                </a:lnTo>
                                <a:lnTo>
                                  <a:pt x="209613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4" style="width:165.05pt;height:1.08002pt;position:absolute;z-index:131;mso-position-horizontal-relative:text;mso-position-horizontal:absolute;margin-left:0pt;mso-position-vertical-relative:text;margin-top:9.11597pt;" coordsize="20961,137">
                <v:shape id="Shape 12622" style="position:absolute;width:20961;height:137;left:0;top:0;" coordsize="2096135,13716" path="m0,0l2096135,0l2096135,13716l0,13716l0,0">
                  <v:stroke weight="0pt" endcap="flat" joinstyle="miter" miterlimit="10" on="false" color="#000000" opacity="0"/>
                  <v:fill on="true" color="#000000"/>
                </v:shape>
              </v:group>
            </w:pict>
          </mc:Fallback>
        </mc:AlternateContent>
      </w:r>
      <w:r>
        <w:rPr>
          <w:rFonts w:ascii="Courier New" w:eastAsia="Courier New" w:hAnsi="Courier New" w:cs="Courier New"/>
          <w:b/>
        </w:rPr>
        <w:t>Unions and Subcontractors</w:t>
      </w:r>
      <w:r>
        <w:rPr>
          <w:rFonts w:ascii="Courier New" w:eastAsia="Courier New" w:hAnsi="Courier New" w:cs="Courier New"/>
        </w:rPr>
        <w:t xml:space="preserve"> It is further agreed that the exhibitor will abide by </w:t>
      </w:r>
      <w:r>
        <w:rPr>
          <w:rFonts w:ascii="Courier New" w:eastAsia="Courier New" w:hAnsi="Courier New" w:cs="Courier New"/>
        </w:rPr>
        <w:t xml:space="preserve">and comply with the rules and regulations concerning local unions having agreements with the ARVLGS or with authorized contractors employed by ARVLGS. </w:t>
      </w:r>
    </w:p>
    <w:p w:rsidR="00016275" w:rsidRDefault="00FB2E50">
      <w:pPr>
        <w:spacing w:after="0"/>
        <w:ind w:left="16" w:right="1" w:hanging="10"/>
        <w:jc w:val="center"/>
      </w:pPr>
      <w:r>
        <w:rPr>
          <w:rFonts w:ascii="Arial" w:eastAsia="Arial" w:hAnsi="Arial" w:cs="Arial"/>
          <w:sz w:val="23"/>
        </w:rPr>
        <w:lastRenderedPageBreak/>
        <w:t xml:space="preserve">ARKANSAS RIVER VALLEY LAWN AND GARDEN SHOW, 2020 </w:t>
      </w:r>
    </w:p>
    <w:p w:rsidR="00016275" w:rsidRDefault="00FB2E50">
      <w:pPr>
        <w:spacing w:after="0"/>
        <w:ind w:left="16" w:hanging="10"/>
        <w:jc w:val="center"/>
      </w:pPr>
      <w:r>
        <w:rPr>
          <w:rFonts w:ascii="Arial" w:eastAsia="Arial" w:hAnsi="Arial" w:cs="Arial"/>
          <w:sz w:val="23"/>
        </w:rPr>
        <w:t>The Expo Center at Kay Rodgers Park, 4400 Midland Bl</w:t>
      </w:r>
      <w:r>
        <w:rPr>
          <w:rFonts w:ascii="Arial" w:eastAsia="Arial" w:hAnsi="Arial" w:cs="Arial"/>
          <w:sz w:val="23"/>
        </w:rPr>
        <w:t xml:space="preserve">vd. </w:t>
      </w:r>
    </w:p>
    <w:p w:rsidR="00016275" w:rsidRDefault="00FB2E50">
      <w:pPr>
        <w:spacing w:after="0"/>
        <w:ind w:left="16" w:right="2" w:hanging="10"/>
        <w:jc w:val="center"/>
      </w:pPr>
      <w:r>
        <w:rPr>
          <w:rFonts w:ascii="Arial" w:eastAsia="Arial" w:hAnsi="Arial" w:cs="Arial"/>
          <w:sz w:val="23"/>
        </w:rPr>
        <w:t xml:space="preserve">Fort Smith, Arkansas 72904 </w:t>
      </w:r>
    </w:p>
    <w:p w:rsidR="00016275" w:rsidRDefault="00FB2E50">
      <w:pPr>
        <w:spacing w:after="0"/>
      </w:pPr>
      <w:r>
        <w:rPr>
          <w:rFonts w:ascii="Arial" w:eastAsia="Arial" w:hAnsi="Arial" w:cs="Arial"/>
          <w:sz w:val="23"/>
        </w:rPr>
        <w:t xml:space="preserve"> </w:t>
      </w:r>
      <w:r>
        <w:rPr>
          <w:rFonts w:ascii="Arial" w:eastAsia="Arial" w:hAnsi="Arial" w:cs="Arial"/>
          <w:b/>
          <w:sz w:val="21"/>
          <w:u w:val="single" w:color="000000"/>
        </w:rPr>
        <w:t>PLEASE PRINT</w:t>
      </w:r>
      <w:r>
        <w:rPr>
          <w:rFonts w:ascii="Arial" w:eastAsia="Arial" w:hAnsi="Arial" w:cs="Arial"/>
          <w:sz w:val="23"/>
        </w:rPr>
        <w:t xml:space="preserve"> </w:t>
      </w:r>
    </w:p>
    <w:p w:rsidR="00016275" w:rsidRDefault="00FB2E50">
      <w:pPr>
        <w:spacing w:after="5" w:line="248" w:lineRule="auto"/>
        <w:ind w:left="-5" w:hanging="10"/>
      </w:pPr>
      <w:r>
        <w:rPr>
          <w:rFonts w:ascii="Arial" w:eastAsia="Arial" w:hAnsi="Arial" w:cs="Arial"/>
          <w:sz w:val="21"/>
        </w:rPr>
        <w:t xml:space="preserve">APPLICATION/CONTRACT FOR BOOTH/GARDEN SPACE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Firm Name__________________________________________________________Telephone_________________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Address____________________________________________________________Fax______________________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City____________________________________________________State</w:t>
      </w:r>
      <w:r>
        <w:rPr>
          <w:rFonts w:ascii="Arial" w:eastAsia="Arial" w:hAnsi="Arial" w:cs="Arial"/>
          <w:sz w:val="21"/>
        </w:rPr>
        <w:t xml:space="preserve">______________________Zip________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Name/Title of Contact Person____________________________________________________________________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Email____________________________________ Web Address_______________________________________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w:t>
      </w: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ALL EXHIBITORS MUST WEAR BADGES DURING SHOW HOURS. Limit 4 per vendor. PRODUCT or SERVICE to be exhibited, Arkansas Sales Tax, payable by chec</w:t>
      </w:r>
      <w:r>
        <w:rPr>
          <w:rFonts w:ascii="Arial" w:eastAsia="Arial" w:hAnsi="Arial" w:cs="Arial"/>
          <w:sz w:val="21"/>
        </w:rPr>
        <w:t xml:space="preserve">k, will be collected at the end of each day. </w:t>
      </w:r>
    </w:p>
    <w:p w:rsidR="00016275" w:rsidRDefault="00FB2E50">
      <w:pPr>
        <w:spacing w:after="5" w:line="248" w:lineRule="auto"/>
        <w:ind w:left="-5" w:hanging="1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BOOTH/GARDEN RENTAL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This Booth/Garden requires electricity   YES_____NO__</w:t>
      </w:r>
      <w:r>
        <w:rPr>
          <w:rFonts w:ascii="Arial" w:eastAsia="Arial" w:hAnsi="Arial" w:cs="Arial"/>
          <w:sz w:val="21"/>
        </w:rPr>
        <w:t xml:space="preserve">___    If yes, please add $25 to your total.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This Booth/Garden requires water               YES_____NO_____              </w:t>
      </w:r>
    </w:p>
    <w:p w:rsidR="00016275" w:rsidRDefault="00FB2E50">
      <w:pPr>
        <w:spacing w:after="5" w:line="248" w:lineRule="auto"/>
        <w:ind w:left="-5" w:hanging="10"/>
      </w:pPr>
      <w:r>
        <w:rPr>
          <w:rFonts w:ascii="Arial" w:eastAsia="Arial" w:hAnsi="Arial" w:cs="Arial"/>
          <w:sz w:val="21"/>
        </w:rPr>
        <w:t xml:space="preserve">       GARDEN SPACE                   $450.00:  _______________                                                                    </w:t>
      </w: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       BOOTH RENTAL                    $275.00:  _______________                                                 </w:t>
      </w:r>
    </w:p>
    <w:p w:rsidR="00016275" w:rsidRDefault="00FB2E50">
      <w:pPr>
        <w:spacing w:after="5" w:line="248" w:lineRule="auto"/>
        <w:ind w:left="-5" w:hanging="10"/>
      </w:pPr>
      <w:r>
        <w:rPr>
          <w:rFonts w:ascii="Arial" w:eastAsia="Arial" w:hAnsi="Arial" w:cs="Arial"/>
          <w:sz w:val="21"/>
        </w:rPr>
        <w:t xml:space="preserve">            One table and two chairs per booth</w:t>
      </w:r>
    </w:p>
    <w:p w:rsidR="00016275" w:rsidRDefault="00FB2E50">
      <w:pPr>
        <w:spacing w:after="5" w:line="248" w:lineRule="auto"/>
        <w:ind w:left="-5" w:hanging="10"/>
      </w:pPr>
      <w:r>
        <w:rPr>
          <w:rFonts w:ascii="Arial" w:eastAsia="Arial" w:hAnsi="Arial" w:cs="Arial"/>
          <w:sz w:val="21"/>
        </w:rPr>
        <w:t xml:space="preserve">       ADDITIONAL BOOTHS          $225.00     </w:t>
      </w:r>
      <w:r>
        <w:rPr>
          <w:rFonts w:ascii="Arial" w:eastAsia="Arial" w:hAnsi="Arial" w:cs="Arial"/>
          <w:sz w:val="21"/>
        </w:rPr>
        <w:t xml:space="preserve">  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 Booths Required________________     Garden Spaces Required___________________________________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Booth/Garden Assignment Choice (Number/Letter) 1.__________2.___________3.___________4.___________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4% SERVICE CHARGE (Credit/debit card)    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 xml:space="preserve">Name on Card_______________________________________________________________________________ </w:t>
      </w:r>
    </w:p>
    <w:p w:rsidR="00016275" w:rsidRDefault="00FB2E50">
      <w:pPr>
        <w:spacing w:after="5" w:line="248" w:lineRule="auto"/>
        <w:ind w:left="-5" w:hanging="10"/>
      </w:pPr>
      <w:r>
        <w:rPr>
          <w:rFonts w:ascii="Arial" w:eastAsia="Arial" w:hAnsi="Arial" w:cs="Arial"/>
          <w:sz w:val="21"/>
        </w:rPr>
        <w:t xml:space="preserve">Card </w:t>
      </w:r>
      <w:r>
        <w:rPr>
          <w:rFonts w:ascii="Arial" w:eastAsia="Arial" w:hAnsi="Arial" w:cs="Arial"/>
          <w:sz w:val="21"/>
        </w:rPr>
        <w:t xml:space="preserve">Number________________________________________________________________________________ Expiration Date___________________________________3 Digits on Back of Card______________________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Total Price of Booths/Garden Requested        $_____________________</w:t>
      </w:r>
      <w:r>
        <w:rPr>
          <w:rFonts w:ascii="Arial" w:eastAsia="Arial" w:hAnsi="Arial" w:cs="Arial"/>
          <w:sz w:val="21"/>
        </w:rPr>
        <w:t xml:space="preserve">__________________________________ </w:t>
      </w:r>
      <w:r>
        <w:rPr>
          <w:rFonts w:ascii="Arial" w:eastAsia="Arial" w:hAnsi="Arial" w:cs="Arial"/>
          <w:sz w:val="21"/>
          <w:u w:val="single" w:color="000000"/>
        </w:rPr>
        <w:t xml:space="preserve"> One Half Booth Cost due January 10,    Balance due February 10.</w:t>
      </w:r>
      <w:r>
        <w:rPr>
          <w:rFonts w:ascii="Arial" w:eastAsia="Arial" w:hAnsi="Arial" w:cs="Arial"/>
          <w:sz w:val="21"/>
        </w:rPr>
        <w:t xml:space="preserve">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right="2713" w:hanging="10"/>
      </w:pPr>
      <w:r>
        <w:rPr>
          <w:rFonts w:ascii="Arial" w:eastAsia="Arial" w:hAnsi="Arial" w:cs="Arial"/>
          <w:sz w:val="21"/>
        </w:rPr>
        <w:t xml:space="preserve">Please make check payable to ARVLGS, Inc., Return with this rental form to:   ARVLG, P O BOX 5424, Fort Smith, AR 72913 </w:t>
      </w:r>
    </w:p>
    <w:p w:rsidR="00016275" w:rsidRDefault="00FB2E50">
      <w:pPr>
        <w:spacing w:after="14"/>
      </w:pPr>
      <w:r>
        <w:rPr>
          <w:rFonts w:ascii="Arial" w:eastAsia="Arial" w:hAnsi="Arial" w:cs="Arial"/>
          <w:sz w:val="21"/>
        </w:rPr>
        <w:t xml:space="preserve"> </w:t>
      </w:r>
    </w:p>
    <w:p w:rsidR="00016275" w:rsidRDefault="00FB2E50">
      <w:pPr>
        <w:spacing w:after="5" w:line="248" w:lineRule="auto"/>
        <w:ind w:left="-5" w:right="2432" w:hanging="10"/>
      </w:pPr>
      <w:r>
        <w:rPr>
          <w:rFonts w:ascii="Arial" w:eastAsia="Arial" w:hAnsi="Arial" w:cs="Arial"/>
          <w:sz w:val="21"/>
        </w:rPr>
        <w:t>_______Yes, I will provide “Pr</w:t>
      </w:r>
      <w:r>
        <w:rPr>
          <w:rFonts w:ascii="Arial" w:eastAsia="Arial" w:hAnsi="Arial" w:cs="Arial"/>
          <w:sz w:val="21"/>
        </w:rPr>
        <w:t>oof of Liability Insurance” or will sign a waiver</w:t>
      </w:r>
      <w:r>
        <w:rPr>
          <w:rFonts w:ascii="Arial" w:eastAsia="Arial" w:hAnsi="Arial" w:cs="Arial"/>
          <w:sz w:val="21"/>
          <w:u w:val="single" w:color="000000"/>
        </w:rPr>
        <w:t>.</w:t>
      </w:r>
      <w:r>
        <w:rPr>
          <w:rFonts w:ascii="Arial" w:eastAsia="Arial" w:hAnsi="Arial" w:cs="Arial"/>
          <w:sz w:val="21"/>
        </w:rPr>
        <w:t xml:space="preserve"> _______Yes, I am willing to donate an item for the silent auction. </w:t>
      </w:r>
    </w:p>
    <w:p w:rsidR="00016275" w:rsidRDefault="00FB2E50">
      <w:pPr>
        <w:spacing w:after="5" w:line="248" w:lineRule="auto"/>
        <w:ind w:left="-5" w:hanging="10"/>
      </w:pPr>
      <w:r>
        <w:rPr>
          <w:rFonts w:ascii="Arial" w:eastAsia="Arial" w:hAnsi="Arial" w:cs="Arial"/>
          <w:sz w:val="21"/>
        </w:rPr>
        <w:t>_______Yes, I am willing to allow a Show Sign at my place of business. (Sign will be removed 48 hours after show.) _______Yes, I am willi</w:t>
      </w:r>
      <w:r>
        <w:rPr>
          <w:rFonts w:ascii="Arial" w:eastAsia="Arial" w:hAnsi="Arial" w:cs="Arial"/>
          <w:sz w:val="21"/>
        </w:rPr>
        <w:t xml:space="preserve">ng to allow placement of the Show flyers at my place of business. _______I received a copy of the “Terms and Conditions” for the show and have read and understand said “Terms”. </w:t>
      </w:r>
    </w:p>
    <w:p w:rsidR="00016275" w:rsidRDefault="00FB2E50">
      <w:pPr>
        <w:spacing w:after="0"/>
      </w:pPr>
      <w:r>
        <w:rPr>
          <w:rFonts w:ascii="Arial" w:eastAsia="Arial" w:hAnsi="Arial" w:cs="Arial"/>
          <w:sz w:val="21"/>
        </w:rPr>
        <w:t xml:space="preserve">  </w:t>
      </w:r>
    </w:p>
    <w:p w:rsidR="00016275" w:rsidRDefault="00FB2E50">
      <w:pPr>
        <w:spacing w:after="5" w:line="248" w:lineRule="auto"/>
        <w:ind w:left="-5" w:hanging="10"/>
      </w:pPr>
      <w:r>
        <w:rPr>
          <w:rFonts w:ascii="Arial" w:eastAsia="Arial" w:hAnsi="Arial" w:cs="Arial"/>
          <w:sz w:val="21"/>
        </w:rPr>
        <w:t>Signature_______________________________________________________________D</w:t>
      </w:r>
      <w:r>
        <w:rPr>
          <w:rFonts w:ascii="Arial" w:eastAsia="Arial" w:hAnsi="Arial" w:cs="Arial"/>
          <w:sz w:val="21"/>
        </w:rPr>
        <w:t xml:space="preserve">ate_________________ </w:t>
      </w:r>
    </w:p>
    <w:p w:rsidR="00016275" w:rsidRDefault="00FB2E50">
      <w:pPr>
        <w:spacing w:after="47"/>
      </w:pPr>
      <w:r>
        <w:rPr>
          <w:rFonts w:ascii="Arial" w:eastAsia="Arial" w:hAnsi="Arial" w:cs="Arial"/>
          <w:sz w:val="21"/>
        </w:rPr>
        <w:lastRenderedPageBreak/>
        <w:t xml:space="preserve"> </w:t>
      </w:r>
    </w:p>
    <w:p w:rsidR="00016275" w:rsidRDefault="00FB2E50">
      <w:pPr>
        <w:spacing w:after="0"/>
        <w:ind w:left="111"/>
        <w:jc w:val="center"/>
      </w:pPr>
      <w:r>
        <w:rPr>
          <w:rFonts w:ascii="Comic Sans MS" w:eastAsia="Comic Sans MS" w:hAnsi="Comic Sans MS" w:cs="Comic Sans MS"/>
          <w:b/>
          <w:sz w:val="24"/>
        </w:rPr>
        <w:t xml:space="preserve"> </w:t>
      </w:r>
    </w:p>
    <w:p w:rsidR="00016275" w:rsidRDefault="00FB2E50">
      <w:pPr>
        <w:spacing w:after="0"/>
        <w:ind w:left="111"/>
        <w:jc w:val="center"/>
      </w:pPr>
      <w:r>
        <w:rPr>
          <w:rFonts w:ascii="Comic Sans MS" w:eastAsia="Comic Sans MS" w:hAnsi="Comic Sans MS" w:cs="Comic Sans MS"/>
          <w:b/>
          <w:sz w:val="24"/>
        </w:rPr>
        <w:t xml:space="preserve"> </w:t>
      </w:r>
    </w:p>
    <w:p w:rsidR="00016275" w:rsidRDefault="00FB2E50">
      <w:pPr>
        <w:pStyle w:val="Heading2"/>
        <w:ind w:left="7" w:firstLine="0"/>
        <w:jc w:val="center"/>
      </w:pPr>
      <w:r>
        <w:rPr>
          <w:rFonts w:ascii="Comic Sans MS" w:eastAsia="Comic Sans MS" w:hAnsi="Comic Sans MS" w:cs="Comic Sans MS"/>
          <w:sz w:val="24"/>
        </w:rPr>
        <w:t xml:space="preserve">Indemnity Hold Harmless and Waiver Agreement </w:t>
      </w:r>
    </w:p>
    <w:p w:rsidR="00016275" w:rsidRDefault="00FB2E50">
      <w:pPr>
        <w:spacing w:after="0"/>
        <w:ind w:left="111"/>
        <w:jc w:val="center"/>
      </w:pPr>
      <w:r>
        <w:rPr>
          <w:rFonts w:ascii="Comic Sans MS" w:eastAsia="Comic Sans MS" w:hAnsi="Comic Sans MS" w:cs="Comic Sans MS"/>
          <w:b/>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The undersigned, a vendor at the Arkansas River Valley Lawn and Garden Show, hereby acknowledges that a “Proof of Liability Insurance” is required in the Vendor Agreement with </w:t>
      </w:r>
      <w:r>
        <w:rPr>
          <w:rFonts w:ascii="Comic Sans MS" w:eastAsia="Comic Sans MS" w:hAnsi="Comic Sans MS" w:cs="Comic Sans MS"/>
          <w:sz w:val="24"/>
        </w:rPr>
        <w:t xml:space="preserve">Arkansas River Valley Lawn and Garden Show, The undersigned, having failed to make the “Proof of Liability Insurance”, hereby Agrees as follows: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The Arkansas River Valley Lawn and Garden Show from any and all claims, Demands, suits, liability, damag</w:t>
      </w:r>
      <w:r>
        <w:rPr>
          <w:rFonts w:ascii="Comic Sans MS" w:eastAsia="Comic Sans MS" w:hAnsi="Comic Sans MS" w:cs="Comic Sans MS"/>
          <w:sz w:val="24"/>
        </w:rPr>
        <w:t>es, loss, cost, attorney’s fees and expenses of  Whatsoever kind and nature which might form or otherwise out of any action or, Failure to act of the applicant or any of its officers, agents, employees, invitees or , Other representatives associated with a</w:t>
      </w:r>
      <w:r>
        <w:rPr>
          <w:rFonts w:ascii="Comic Sans MS" w:eastAsia="Comic Sans MS" w:hAnsi="Comic Sans MS" w:cs="Comic Sans MS"/>
          <w:sz w:val="24"/>
        </w:rPr>
        <w:t xml:space="preserve">ny activities of substitute vendor for, Undersigned in conjunction with substitute vendor’s participation in the Arkansas River Valley Lawn and Garden Show in Fort Smith, Arkansas.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Vendor acknowledges and understands that this agreement is in lieu o</w:t>
      </w:r>
      <w:r>
        <w:rPr>
          <w:rFonts w:ascii="Comic Sans MS" w:eastAsia="Comic Sans MS" w:hAnsi="Comic Sans MS" w:cs="Comic Sans MS"/>
          <w:sz w:val="24"/>
        </w:rPr>
        <w:t xml:space="preserve">f furnishing “Proof of Liability Insurance” with vendor’s application to be a vendor at the Arkansas River Valley Lawn and Garden Show.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By signing this agreement, the undersigned represents to the Arkansas River Valley Lawn and Garden Show that it i</w:t>
      </w:r>
      <w:r>
        <w:rPr>
          <w:rFonts w:ascii="Comic Sans MS" w:eastAsia="Comic Sans MS" w:hAnsi="Comic Sans MS" w:cs="Comic Sans MS"/>
          <w:sz w:val="24"/>
        </w:rPr>
        <w:t xml:space="preserve">s authorized to execute this agreement on Behalf of vendor.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Dated this:  ______________________day of: _________________________________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 xml:space="preserve">_______________________________________________________________________ </w:t>
      </w:r>
    </w:p>
    <w:p w:rsidR="00016275" w:rsidRDefault="00FB2E50">
      <w:pPr>
        <w:spacing w:after="11" w:line="249" w:lineRule="auto"/>
        <w:ind w:left="-5" w:hanging="10"/>
      </w:pPr>
      <w:r>
        <w:rPr>
          <w:rFonts w:ascii="Comic Sans MS" w:eastAsia="Comic Sans MS" w:hAnsi="Comic Sans MS" w:cs="Comic Sans MS"/>
          <w:sz w:val="24"/>
        </w:rPr>
        <w:t xml:space="preserve">Printed name of Vendor </w:t>
      </w:r>
    </w:p>
    <w:p w:rsidR="00016275" w:rsidRDefault="00FB2E50">
      <w:pPr>
        <w:spacing w:after="0"/>
      </w:pPr>
      <w:r>
        <w:rPr>
          <w:rFonts w:ascii="Comic Sans MS" w:eastAsia="Comic Sans MS" w:hAnsi="Comic Sans MS" w:cs="Comic Sans MS"/>
          <w:sz w:val="24"/>
        </w:rPr>
        <w:t xml:space="preserve">  </w:t>
      </w:r>
    </w:p>
    <w:p w:rsidR="00016275" w:rsidRDefault="00FB2E50">
      <w:pPr>
        <w:spacing w:after="0"/>
      </w:pPr>
      <w:r>
        <w:rPr>
          <w:rFonts w:ascii="Comic Sans MS" w:eastAsia="Comic Sans MS" w:hAnsi="Comic Sans MS" w:cs="Comic Sans MS"/>
          <w:sz w:val="24"/>
        </w:rPr>
        <w:t xml:space="preserve">  </w:t>
      </w:r>
    </w:p>
    <w:p w:rsidR="00016275" w:rsidRDefault="00FB2E50">
      <w:pPr>
        <w:spacing w:after="11" w:line="249" w:lineRule="auto"/>
        <w:ind w:left="-5" w:hanging="10"/>
      </w:pPr>
      <w:r>
        <w:rPr>
          <w:rFonts w:ascii="Comic Sans MS" w:eastAsia="Comic Sans MS" w:hAnsi="Comic Sans MS" w:cs="Comic Sans MS"/>
          <w:sz w:val="24"/>
        </w:rPr>
        <w:t>_</w:t>
      </w:r>
      <w:r>
        <w:rPr>
          <w:rFonts w:ascii="Comic Sans MS" w:eastAsia="Comic Sans MS" w:hAnsi="Comic Sans MS" w:cs="Comic Sans MS"/>
          <w:sz w:val="24"/>
        </w:rPr>
        <w:t xml:space="preserve">______________________________________________________________________ Signed name of Vendor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p w:rsidR="00016275" w:rsidRDefault="00FB2E50">
      <w:pPr>
        <w:spacing w:after="0"/>
      </w:pPr>
      <w:r>
        <w:rPr>
          <w:rFonts w:ascii="Courier New" w:eastAsia="Courier New" w:hAnsi="Courier New" w:cs="Courier New"/>
          <w:sz w:val="24"/>
        </w:rPr>
        <w:t xml:space="preserve"> </w:t>
      </w:r>
    </w:p>
    <w:sectPr w:rsidR="00016275">
      <w:pgSz w:w="12240" w:h="15840"/>
      <w:pgMar w:top="763" w:right="725" w:bottom="7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75"/>
    <w:rsid w:val="00016275"/>
    <w:rsid w:val="002C7910"/>
    <w:rsid w:val="00676EEC"/>
    <w:rsid w:val="00A15ADD"/>
    <w:rsid w:val="00A70C3A"/>
    <w:rsid w:val="00F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F31E"/>
  <w15:docId w15:val="{56F97FD1-11C1-4707-BD5B-A438D35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ourier New" w:eastAsia="Courier New" w:hAnsi="Courier New" w:cs="Courier New"/>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ourier New" w:eastAsia="Courier New" w:hAnsi="Courier New" w:cs="Courier New"/>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2"/>
    </w:rPr>
  </w:style>
  <w:style w:type="character" w:customStyle="1" w:styleId="Heading1Char">
    <w:name w:val="Heading 1 Char"/>
    <w:link w:val="Heading1"/>
    <w:rPr>
      <w:rFonts w:ascii="Courier New" w:eastAsia="Courier New" w:hAnsi="Courier New" w:cs="Courier New"/>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cp:lastModifiedBy>Dianne Heinrichs</cp:lastModifiedBy>
  <cp:revision>5</cp:revision>
  <dcterms:created xsi:type="dcterms:W3CDTF">2019-09-16T19:48:00Z</dcterms:created>
  <dcterms:modified xsi:type="dcterms:W3CDTF">2019-09-16T22:37:00Z</dcterms:modified>
</cp:coreProperties>
</file>